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DA6" w:rsidRDefault="00111DA6" w:rsidP="00111DA6">
      <w:pPr>
        <w:jc w:val="center"/>
        <w:rPr>
          <w:rFonts w:ascii="Arial" w:eastAsia="Times New Roman" w:hAnsi="Arial" w:cs="Arial"/>
          <w:color w:val="1D252C"/>
          <w:sz w:val="21"/>
          <w:szCs w:val="21"/>
        </w:rPr>
      </w:pPr>
      <w:r>
        <w:rPr>
          <w:rFonts w:ascii="Arial" w:eastAsia="Times New Roman" w:hAnsi="Arial" w:cs="Arial"/>
          <w:noProof/>
          <w:color w:val="1D252C"/>
          <w:sz w:val="21"/>
          <w:szCs w:val="21"/>
        </w:rPr>
        <w:drawing>
          <wp:inline distT="0" distB="0" distL="0" distR="0">
            <wp:extent cx="3649287" cy="1267691"/>
            <wp:effectExtent l="0" t="0" r="889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rpoint Logo 2019.jpg"/>
                    <pic:cNvPicPr/>
                  </pic:nvPicPr>
                  <pic:blipFill>
                    <a:blip r:embed="rId4">
                      <a:extLst>
                        <a:ext uri="{28A0092B-C50C-407E-A947-70E740481C1C}">
                          <a14:useLocalDpi xmlns:a14="http://schemas.microsoft.com/office/drawing/2010/main" val="0"/>
                        </a:ext>
                      </a:extLst>
                    </a:blip>
                    <a:stretch>
                      <a:fillRect/>
                    </a:stretch>
                  </pic:blipFill>
                  <pic:spPr>
                    <a:xfrm>
                      <a:off x="0" y="0"/>
                      <a:ext cx="3649287" cy="1267691"/>
                    </a:xfrm>
                    <a:prstGeom prst="rect">
                      <a:avLst/>
                    </a:prstGeom>
                  </pic:spPr>
                </pic:pic>
              </a:graphicData>
            </a:graphic>
          </wp:inline>
        </w:drawing>
      </w:r>
    </w:p>
    <w:p w:rsidR="00111DA6" w:rsidRPr="00F62FDA" w:rsidRDefault="00F62FDA" w:rsidP="00F62FDA">
      <w:pPr>
        <w:jc w:val="right"/>
        <w:rPr>
          <w:rFonts w:ascii="Arial" w:eastAsia="Times New Roman" w:hAnsi="Arial" w:cs="Arial"/>
          <w:color w:val="1D252C"/>
        </w:rPr>
      </w:pPr>
      <w:r>
        <w:rPr>
          <w:rFonts w:ascii="Arial" w:eastAsia="Times New Roman" w:hAnsi="Arial" w:cs="Arial"/>
          <w:color w:val="1D252C"/>
        </w:rPr>
        <w:t>March 13, 2020</w:t>
      </w:r>
    </w:p>
    <w:p w:rsidR="00111DA6" w:rsidRPr="00111DA6" w:rsidRDefault="00111DA6" w:rsidP="0015508A">
      <w:pPr>
        <w:spacing w:after="80"/>
        <w:rPr>
          <w:rFonts w:ascii="Arial" w:eastAsia="Times New Roman" w:hAnsi="Arial" w:cs="Arial"/>
          <w:color w:val="1D252C"/>
        </w:rPr>
      </w:pPr>
      <w:r w:rsidRPr="00111DA6">
        <w:rPr>
          <w:rFonts w:ascii="Arial" w:eastAsia="Times New Roman" w:hAnsi="Arial" w:cs="Arial"/>
          <w:color w:val="1D252C"/>
        </w:rPr>
        <w:t>RE: Starpoint Response to Coronavirus (COVID-19)</w:t>
      </w:r>
    </w:p>
    <w:p w:rsidR="0015508A" w:rsidRDefault="0015508A" w:rsidP="0015508A">
      <w:pPr>
        <w:spacing w:after="80"/>
        <w:rPr>
          <w:rFonts w:ascii="Arial" w:eastAsia="Times New Roman" w:hAnsi="Arial" w:cs="Arial"/>
          <w:color w:val="1D252C"/>
          <w:sz w:val="16"/>
          <w:szCs w:val="16"/>
        </w:rPr>
      </w:pPr>
    </w:p>
    <w:p w:rsidR="00B35871" w:rsidRDefault="00822058" w:rsidP="0015508A">
      <w:pPr>
        <w:spacing w:after="80"/>
        <w:rPr>
          <w:rFonts w:ascii="Arial" w:eastAsia="Times New Roman" w:hAnsi="Arial" w:cs="Arial"/>
          <w:color w:val="1D252C"/>
        </w:rPr>
      </w:pPr>
      <w:r w:rsidRPr="00111DA6">
        <w:rPr>
          <w:rFonts w:ascii="Arial" w:eastAsia="Times New Roman" w:hAnsi="Arial" w:cs="Arial"/>
          <w:color w:val="1D252C"/>
        </w:rPr>
        <w:t xml:space="preserve">To our Families, Clients, Staff and Community Partners, </w:t>
      </w:r>
      <w:r w:rsidRPr="00111DA6">
        <w:rPr>
          <w:rFonts w:ascii="Arial" w:eastAsia="Times New Roman" w:hAnsi="Arial" w:cs="Arial"/>
          <w:color w:val="1D252C"/>
        </w:rPr>
        <w:br/>
      </w:r>
      <w:r w:rsidRPr="00111DA6">
        <w:rPr>
          <w:rFonts w:ascii="Arial" w:eastAsia="Times New Roman" w:hAnsi="Arial" w:cs="Arial"/>
          <w:color w:val="1D252C"/>
        </w:rPr>
        <w:br/>
      </w:r>
      <w:proofErr w:type="gramStart"/>
      <w:r w:rsidR="00111DA6" w:rsidRPr="00111DA6">
        <w:rPr>
          <w:rFonts w:ascii="Arial" w:eastAsia="Times New Roman" w:hAnsi="Arial" w:cs="Arial"/>
          <w:color w:val="1D252C"/>
        </w:rPr>
        <w:t>Like</w:t>
      </w:r>
      <w:proofErr w:type="gramEnd"/>
      <w:r w:rsidR="00111DA6" w:rsidRPr="00111DA6">
        <w:rPr>
          <w:rFonts w:ascii="Arial" w:eastAsia="Times New Roman" w:hAnsi="Arial" w:cs="Arial"/>
          <w:color w:val="1D252C"/>
        </w:rPr>
        <w:t xml:space="preserve"> so many others in communities across the world</w:t>
      </w:r>
      <w:r w:rsidRPr="00111DA6">
        <w:rPr>
          <w:rFonts w:ascii="Arial" w:eastAsia="Times New Roman" w:hAnsi="Arial" w:cs="Arial"/>
          <w:color w:val="1D252C"/>
        </w:rPr>
        <w:t xml:space="preserve">, </w:t>
      </w:r>
      <w:r w:rsidR="00111DA6" w:rsidRPr="00111DA6">
        <w:rPr>
          <w:rFonts w:ascii="Arial" w:eastAsia="Times New Roman" w:hAnsi="Arial" w:cs="Arial"/>
          <w:color w:val="1D252C"/>
        </w:rPr>
        <w:t>Starpoint has</w:t>
      </w:r>
      <w:r w:rsidRPr="00111DA6">
        <w:rPr>
          <w:rFonts w:ascii="Arial" w:eastAsia="Times New Roman" w:hAnsi="Arial" w:cs="Arial"/>
          <w:color w:val="1D252C"/>
        </w:rPr>
        <w:t xml:space="preserve"> spent the last several days learning a</w:t>
      </w:r>
      <w:r w:rsidR="00111DA6" w:rsidRPr="00111DA6">
        <w:rPr>
          <w:rFonts w:ascii="Arial" w:eastAsia="Times New Roman" w:hAnsi="Arial" w:cs="Arial"/>
          <w:color w:val="1D252C"/>
        </w:rPr>
        <w:t>bout the coronavirus (COVID-19)</w:t>
      </w:r>
      <w:r w:rsidRPr="00111DA6">
        <w:rPr>
          <w:rFonts w:ascii="Arial" w:eastAsia="Times New Roman" w:hAnsi="Arial" w:cs="Arial"/>
          <w:color w:val="1D252C"/>
        </w:rPr>
        <w:t>, its impact in our community,</w:t>
      </w:r>
      <w:r w:rsidR="00111DA6" w:rsidRPr="00111DA6">
        <w:rPr>
          <w:rFonts w:ascii="Arial" w:eastAsia="Times New Roman" w:hAnsi="Arial" w:cs="Arial"/>
          <w:color w:val="1D252C"/>
        </w:rPr>
        <w:t xml:space="preserve"> and best practices to</w:t>
      </w:r>
      <w:r w:rsidRPr="00111DA6">
        <w:rPr>
          <w:rFonts w:ascii="Arial" w:eastAsia="Times New Roman" w:hAnsi="Arial" w:cs="Arial"/>
          <w:color w:val="1D252C"/>
        </w:rPr>
        <w:t xml:space="preserve"> prevent the spread of the virus. </w:t>
      </w:r>
      <w:r w:rsidR="00111DA6" w:rsidRPr="00111DA6">
        <w:rPr>
          <w:rFonts w:ascii="Arial" w:eastAsia="Times New Roman" w:hAnsi="Arial" w:cs="Arial"/>
          <w:color w:val="1D252C"/>
        </w:rPr>
        <w:t xml:space="preserve">We are </w:t>
      </w:r>
      <w:r w:rsidRPr="00111DA6">
        <w:rPr>
          <w:rFonts w:ascii="Arial" w:eastAsia="Times New Roman" w:hAnsi="Arial" w:cs="Arial"/>
          <w:color w:val="1D252C"/>
        </w:rPr>
        <w:t>committed to being proactive in understanding how COVID-19 affects our employees, clients</w:t>
      </w:r>
      <w:r w:rsidR="00111DA6" w:rsidRPr="00111DA6">
        <w:rPr>
          <w:rFonts w:ascii="Arial" w:eastAsia="Times New Roman" w:hAnsi="Arial" w:cs="Arial"/>
          <w:color w:val="1D252C"/>
        </w:rPr>
        <w:t>,</w:t>
      </w:r>
      <w:r w:rsidRPr="00111DA6">
        <w:rPr>
          <w:rFonts w:ascii="Arial" w:eastAsia="Times New Roman" w:hAnsi="Arial" w:cs="Arial"/>
          <w:color w:val="1D252C"/>
        </w:rPr>
        <w:t xml:space="preserve"> and communities, and making the necessary adjustments to our operations to safeguard individuals and their families.  </w:t>
      </w:r>
      <w:r w:rsidRPr="00111DA6">
        <w:rPr>
          <w:rFonts w:ascii="Arial" w:eastAsia="Times New Roman" w:hAnsi="Arial" w:cs="Arial"/>
          <w:color w:val="1D252C"/>
        </w:rPr>
        <w:br/>
      </w:r>
      <w:r w:rsidRPr="00111DA6">
        <w:rPr>
          <w:rFonts w:ascii="Arial" w:eastAsia="Times New Roman" w:hAnsi="Arial" w:cs="Arial"/>
          <w:color w:val="1D252C"/>
        </w:rPr>
        <w:br/>
        <w:t xml:space="preserve">With that in mind, we have made several changes within our agency in response to the threat of the coronavirus and will continue to evaluate the spread in our local community and respond accordingly. </w:t>
      </w:r>
      <w:r w:rsidRPr="00111DA6">
        <w:rPr>
          <w:rFonts w:ascii="Arial" w:eastAsia="Times New Roman" w:hAnsi="Arial" w:cs="Arial"/>
          <w:color w:val="1D252C"/>
        </w:rPr>
        <w:br/>
      </w:r>
      <w:r w:rsidRPr="00111DA6">
        <w:rPr>
          <w:rFonts w:ascii="Arial" w:eastAsia="Times New Roman" w:hAnsi="Arial" w:cs="Arial"/>
          <w:color w:val="1D252C"/>
        </w:rPr>
        <w:br/>
      </w:r>
      <w:r w:rsidR="00E82D59" w:rsidRPr="00111DA6">
        <w:rPr>
          <w:rFonts w:ascii="Arial" w:eastAsia="Times New Roman" w:hAnsi="Arial" w:cs="Arial"/>
          <w:color w:val="1D252C"/>
        </w:rPr>
        <w:t xml:space="preserve">We are </w:t>
      </w:r>
      <w:r w:rsidR="003E6F87">
        <w:rPr>
          <w:rFonts w:ascii="Arial" w:eastAsia="Times New Roman" w:hAnsi="Arial" w:cs="Arial"/>
          <w:color w:val="1D252C"/>
        </w:rPr>
        <w:t>implementing</w:t>
      </w:r>
      <w:r w:rsidR="00E82D59" w:rsidRPr="00111DA6">
        <w:rPr>
          <w:rFonts w:ascii="Arial" w:eastAsia="Times New Roman" w:hAnsi="Arial" w:cs="Arial"/>
          <w:color w:val="1D252C"/>
        </w:rPr>
        <w:t xml:space="preserve"> the </w:t>
      </w:r>
      <w:hyperlink r:id="rId5" w:tgtFrame="_blank" w:history="1">
        <w:r w:rsidR="00E82D59" w:rsidRPr="00111DA6">
          <w:rPr>
            <w:rStyle w:val="Hyperlink"/>
            <w:rFonts w:ascii="Arial" w:eastAsia="Times New Roman" w:hAnsi="Arial" w:cs="Arial"/>
            <w:color w:val="0046BE"/>
            <w:u w:val="none"/>
          </w:rPr>
          <w:t xml:space="preserve">Centers for Disease Control's (CDC) </w:t>
        </w:r>
      </w:hyperlink>
      <w:r w:rsidR="00E82D59" w:rsidRPr="00111DA6">
        <w:rPr>
          <w:rFonts w:ascii="Arial" w:eastAsia="Times New Roman" w:hAnsi="Arial" w:cs="Arial"/>
          <w:color w:val="1D252C"/>
        </w:rPr>
        <w:t>guidelines and recommendations on the steps we can take to help prevent the spread of the virus. Starpoint has</w:t>
      </w:r>
      <w:r w:rsidRPr="00111DA6">
        <w:rPr>
          <w:rFonts w:ascii="Arial" w:eastAsia="Times New Roman" w:hAnsi="Arial" w:cs="Arial"/>
          <w:color w:val="1D252C"/>
        </w:rPr>
        <w:t xml:space="preserve"> increased cleaning and disinfecting practices in our facilities, homes, </w:t>
      </w:r>
      <w:r w:rsidR="00F13DF9">
        <w:rPr>
          <w:rFonts w:ascii="Arial" w:eastAsia="Times New Roman" w:hAnsi="Arial" w:cs="Arial"/>
          <w:color w:val="1D252C"/>
        </w:rPr>
        <w:t>early childhood centers</w:t>
      </w:r>
      <w:r w:rsidR="00111DA6">
        <w:rPr>
          <w:rFonts w:ascii="Arial" w:eastAsia="Times New Roman" w:hAnsi="Arial" w:cs="Arial"/>
          <w:color w:val="1D252C"/>
        </w:rPr>
        <w:t xml:space="preserve"> </w:t>
      </w:r>
      <w:r w:rsidRPr="00111DA6">
        <w:rPr>
          <w:rFonts w:ascii="Arial" w:eastAsia="Times New Roman" w:hAnsi="Arial" w:cs="Arial"/>
          <w:color w:val="1D252C"/>
        </w:rPr>
        <w:t>and</w:t>
      </w:r>
      <w:r w:rsidR="00111DA6">
        <w:rPr>
          <w:rFonts w:ascii="Arial" w:eastAsia="Times New Roman" w:hAnsi="Arial" w:cs="Arial"/>
          <w:color w:val="1D252C"/>
        </w:rPr>
        <w:t xml:space="preserve"> d</w:t>
      </w:r>
      <w:r w:rsidRPr="00111DA6">
        <w:rPr>
          <w:rFonts w:ascii="Arial" w:eastAsia="Times New Roman" w:hAnsi="Arial" w:cs="Arial"/>
          <w:color w:val="1D252C"/>
        </w:rPr>
        <w:t xml:space="preserve">ay programming sites. We have made hand sanitizer, disinfecting wipes and protective masks available in areas where individuals are identified as higher risk.  Supervisors are reviewing relevant </w:t>
      </w:r>
      <w:r w:rsidR="00E82D59" w:rsidRPr="00111DA6">
        <w:rPr>
          <w:rFonts w:ascii="Arial" w:eastAsia="Times New Roman" w:hAnsi="Arial" w:cs="Arial"/>
          <w:color w:val="1D252C"/>
        </w:rPr>
        <w:t>policies</w:t>
      </w:r>
      <w:r w:rsidRPr="00111DA6">
        <w:rPr>
          <w:rFonts w:ascii="Arial" w:eastAsia="Times New Roman" w:hAnsi="Arial" w:cs="Arial"/>
          <w:color w:val="1D252C"/>
        </w:rPr>
        <w:t xml:space="preserve"> and procedures</w:t>
      </w:r>
      <w:r w:rsidR="00111DA6">
        <w:rPr>
          <w:rFonts w:ascii="Arial" w:eastAsia="Times New Roman" w:hAnsi="Arial" w:cs="Arial"/>
          <w:color w:val="1D252C"/>
        </w:rPr>
        <w:t xml:space="preserve"> and are providing additional training and guidance to staff on measures that </w:t>
      </w:r>
      <w:r w:rsidR="00E82D59" w:rsidRPr="00111DA6">
        <w:rPr>
          <w:rFonts w:ascii="Arial" w:eastAsia="Times New Roman" w:hAnsi="Arial" w:cs="Arial"/>
          <w:color w:val="1D252C"/>
        </w:rPr>
        <w:t>relate to the prevention of spreading viruses and supporting individuals in our care that may show symptoms of illness. W</w:t>
      </w:r>
      <w:r w:rsidRPr="00111DA6">
        <w:rPr>
          <w:rFonts w:ascii="Arial" w:eastAsia="Times New Roman" w:hAnsi="Arial" w:cs="Arial"/>
          <w:color w:val="1D252C"/>
        </w:rPr>
        <w:t xml:space="preserve">e have </w:t>
      </w:r>
      <w:r w:rsidR="00E82D59" w:rsidRPr="00111DA6">
        <w:rPr>
          <w:rFonts w:ascii="Arial" w:eastAsia="Times New Roman" w:hAnsi="Arial" w:cs="Arial"/>
          <w:color w:val="1D252C"/>
        </w:rPr>
        <w:t xml:space="preserve">rescheduled several face to face </w:t>
      </w:r>
      <w:r w:rsidRPr="00111DA6">
        <w:rPr>
          <w:rFonts w:ascii="Arial" w:eastAsia="Times New Roman" w:hAnsi="Arial" w:cs="Arial"/>
          <w:color w:val="1D252C"/>
        </w:rPr>
        <w:t>meetings</w:t>
      </w:r>
      <w:r w:rsidR="00E82D59" w:rsidRPr="00111DA6">
        <w:rPr>
          <w:rFonts w:ascii="Arial" w:eastAsia="Times New Roman" w:hAnsi="Arial" w:cs="Arial"/>
          <w:color w:val="1D252C"/>
        </w:rPr>
        <w:t xml:space="preserve">, </w:t>
      </w:r>
      <w:r w:rsidRPr="00111DA6">
        <w:rPr>
          <w:rFonts w:ascii="Arial" w:eastAsia="Times New Roman" w:hAnsi="Arial" w:cs="Arial"/>
          <w:color w:val="1D252C"/>
        </w:rPr>
        <w:t xml:space="preserve">large gatherings, </w:t>
      </w:r>
      <w:r w:rsidR="00E82D59" w:rsidRPr="00111DA6">
        <w:rPr>
          <w:rFonts w:ascii="Arial" w:eastAsia="Times New Roman" w:hAnsi="Arial" w:cs="Arial"/>
          <w:color w:val="1D252C"/>
        </w:rPr>
        <w:t xml:space="preserve">and have discouraged non-essential visitors to our sites, homes and facilities. </w:t>
      </w:r>
      <w:r w:rsidRPr="00111DA6">
        <w:rPr>
          <w:rFonts w:ascii="Arial" w:eastAsia="Times New Roman" w:hAnsi="Arial" w:cs="Arial"/>
          <w:color w:val="1D252C"/>
        </w:rPr>
        <w:t xml:space="preserve"> </w:t>
      </w:r>
      <w:r w:rsidR="00C84D38">
        <w:rPr>
          <w:rFonts w:ascii="Arial" w:eastAsia="Times New Roman" w:hAnsi="Arial" w:cs="Arial"/>
          <w:color w:val="1D252C"/>
        </w:rPr>
        <w:t xml:space="preserve">We are asking everyone to wash their hands as they enter the early childhood centers. </w:t>
      </w:r>
      <w:r w:rsidR="00111DA6" w:rsidRPr="00111DA6">
        <w:rPr>
          <w:rFonts w:ascii="Arial" w:eastAsia="Times New Roman" w:hAnsi="Arial" w:cs="Arial"/>
          <w:color w:val="1D252C"/>
        </w:rPr>
        <w:t>We are utilizing phones and other forms of technology to complete mandatory meeting</w:t>
      </w:r>
      <w:r w:rsidR="00C84D38">
        <w:rPr>
          <w:rFonts w:ascii="Arial" w:eastAsia="Times New Roman" w:hAnsi="Arial" w:cs="Arial"/>
          <w:color w:val="1D252C"/>
        </w:rPr>
        <w:t>s</w:t>
      </w:r>
      <w:r w:rsidR="00111DA6" w:rsidRPr="00111DA6">
        <w:rPr>
          <w:rFonts w:ascii="Arial" w:eastAsia="Times New Roman" w:hAnsi="Arial" w:cs="Arial"/>
          <w:color w:val="1D252C"/>
        </w:rPr>
        <w:t xml:space="preserve"> and trainings to again limit the spread of any viruses. </w:t>
      </w:r>
      <w:r w:rsidRPr="00111DA6">
        <w:rPr>
          <w:rFonts w:ascii="Arial" w:eastAsia="Times New Roman" w:hAnsi="Arial" w:cs="Arial"/>
          <w:color w:val="1D252C"/>
        </w:rPr>
        <w:br/>
      </w:r>
      <w:r w:rsidRPr="00111DA6">
        <w:rPr>
          <w:rFonts w:ascii="Arial" w:eastAsia="Times New Roman" w:hAnsi="Arial" w:cs="Arial"/>
          <w:color w:val="1D252C"/>
        </w:rPr>
        <w:br/>
        <w:t>We will continue to closely monitor the situation</w:t>
      </w:r>
      <w:r w:rsidR="00111DA6" w:rsidRPr="00111DA6">
        <w:rPr>
          <w:rFonts w:ascii="Arial" w:eastAsia="Times New Roman" w:hAnsi="Arial" w:cs="Arial"/>
          <w:color w:val="1D252C"/>
        </w:rPr>
        <w:t>, follow prudent professional advice</w:t>
      </w:r>
      <w:r w:rsidR="00B35871">
        <w:rPr>
          <w:rFonts w:ascii="Arial" w:eastAsia="Times New Roman" w:hAnsi="Arial" w:cs="Arial"/>
          <w:color w:val="1D252C"/>
        </w:rPr>
        <w:t>,</w:t>
      </w:r>
      <w:r w:rsidR="00111DA6" w:rsidRPr="00111DA6">
        <w:rPr>
          <w:rFonts w:ascii="Arial" w:eastAsia="Times New Roman" w:hAnsi="Arial" w:cs="Arial"/>
          <w:color w:val="1D252C"/>
        </w:rPr>
        <w:t xml:space="preserve"> and</w:t>
      </w:r>
      <w:r w:rsidRPr="00111DA6">
        <w:rPr>
          <w:rFonts w:ascii="Arial" w:eastAsia="Times New Roman" w:hAnsi="Arial" w:cs="Arial"/>
          <w:color w:val="1D252C"/>
        </w:rPr>
        <w:t xml:space="preserve"> do all we can to protect </w:t>
      </w:r>
      <w:r w:rsidR="00111DA6" w:rsidRPr="00111DA6">
        <w:rPr>
          <w:rFonts w:ascii="Arial" w:eastAsia="Times New Roman" w:hAnsi="Arial" w:cs="Arial"/>
          <w:color w:val="1D252C"/>
        </w:rPr>
        <w:t xml:space="preserve">our staff, clients, families and community. </w:t>
      </w:r>
      <w:r w:rsidR="00B35871">
        <w:rPr>
          <w:rFonts w:ascii="Arial" w:eastAsia="Times New Roman" w:hAnsi="Arial" w:cs="Arial"/>
          <w:color w:val="1D252C"/>
        </w:rPr>
        <w:t>Starpoint</w:t>
      </w:r>
      <w:r w:rsidR="00111DA6" w:rsidRPr="00111DA6">
        <w:rPr>
          <w:rFonts w:ascii="Arial" w:eastAsia="Times New Roman" w:hAnsi="Arial" w:cs="Arial"/>
          <w:color w:val="1D252C"/>
        </w:rPr>
        <w:t xml:space="preserve"> will provide additional information and updates when necessary</w:t>
      </w:r>
      <w:r w:rsidR="00C84D38">
        <w:rPr>
          <w:rFonts w:ascii="Arial" w:eastAsia="Times New Roman" w:hAnsi="Arial" w:cs="Arial"/>
          <w:color w:val="1D252C"/>
        </w:rPr>
        <w:t xml:space="preserve"> and strives to be informative and transparent in our risk management response.</w:t>
      </w:r>
      <w:r w:rsidRPr="00111DA6">
        <w:rPr>
          <w:rFonts w:ascii="Arial" w:eastAsia="Times New Roman" w:hAnsi="Arial" w:cs="Arial"/>
          <w:color w:val="1D252C"/>
        </w:rPr>
        <w:t xml:space="preserve"> </w:t>
      </w:r>
      <w:r w:rsidR="00111DA6" w:rsidRPr="00111DA6">
        <w:rPr>
          <w:rFonts w:ascii="Arial" w:eastAsia="Times New Roman" w:hAnsi="Arial" w:cs="Arial"/>
          <w:color w:val="1D252C"/>
        </w:rPr>
        <w:t xml:space="preserve">If you have any concerns or questions, please feel free to reach out to us at any time. </w:t>
      </w:r>
    </w:p>
    <w:p w:rsidR="002224AC" w:rsidRDefault="002224AC" w:rsidP="00111DA6">
      <w:pPr>
        <w:rPr>
          <w:rFonts w:ascii="Arial" w:eastAsia="Times New Roman" w:hAnsi="Arial" w:cs="Arial"/>
          <w:color w:val="1D252C"/>
        </w:rPr>
      </w:pPr>
    </w:p>
    <w:p w:rsidR="00B35871" w:rsidRDefault="00B35871" w:rsidP="00111DA6">
      <w:pPr>
        <w:rPr>
          <w:rFonts w:ascii="Arial" w:eastAsia="Times New Roman" w:hAnsi="Arial" w:cs="Arial"/>
          <w:color w:val="1D252C"/>
        </w:rPr>
      </w:pPr>
      <w:r>
        <w:rPr>
          <w:rFonts w:ascii="Arial" w:eastAsia="Times New Roman" w:hAnsi="Arial" w:cs="Arial"/>
          <w:color w:val="1D252C"/>
        </w:rPr>
        <w:t xml:space="preserve">Respectfully, </w:t>
      </w:r>
    </w:p>
    <w:p w:rsidR="00B35871" w:rsidRDefault="00B35871" w:rsidP="002224AC">
      <w:pPr>
        <w:spacing w:after="0"/>
        <w:rPr>
          <w:rFonts w:ascii="Lucida Calligraphy" w:eastAsia="Times New Roman" w:hAnsi="Lucida Calligraphy" w:cs="Arial"/>
          <w:color w:val="1D252C"/>
        </w:rPr>
      </w:pPr>
      <w:r w:rsidRPr="0015508A">
        <w:rPr>
          <w:rFonts w:ascii="Lucida Calligraphy" w:eastAsia="Times New Roman" w:hAnsi="Lucida Calligraphy" w:cs="Arial"/>
          <w:color w:val="1D252C"/>
        </w:rPr>
        <w:t>Bryana Marsicano</w:t>
      </w:r>
    </w:p>
    <w:p w:rsidR="002224AC" w:rsidRPr="002224AC" w:rsidRDefault="002224AC" w:rsidP="002224AC">
      <w:pPr>
        <w:spacing w:after="0"/>
        <w:rPr>
          <w:rFonts w:ascii="Arial" w:eastAsia="Times New Roman" w:hAnsi="Arial" w:cs="Arial"/>
          <w:color w:val="1D252C"/>
        </w:rPr>
      </w:pPr>
      <w:r w:rsidRPr="002224AC">
        <w:rPr>
          <w:rFonts w:ascii="Arial" w:eastAsia="Times New Roman" w:hAnsi="Arial" w:cs="Arial"/>
          <w:color w:val="1D252C"/>
        </w:rPr>
        <w:t>Starpoint</w:t>
      </w:r>
    </w:p>
    <w:p w:rsidR="005D67CB" w:rsidRPr="00111DA6" w:rsidRDefault="00B35871" w:rsidP="002224AC">
      <w:pPr>
        <w:spacing w:after="0"/>
        <w:rPr>
          <w:rFonts w:ascii="Arial" w:hAnsi="Arial" w:cs="Arial"/>
        </w:rPr>
      </w:pPr>
      <w:r>
        <w:rPr>
          <w:rFonts w:ascii="Arial" w:eastAsia="Times New Roman" w:hAnsi="Arial" w:cs="Arial"/>
          <w:color w:val="1D252C"/>
        </w:rPr>
        <w:t>Chief Executive Officer</w:t>
      </w:r>
      <w:r w:rsidR="00822058" w:rsidRPr="00111DA6">
        <w:rPr>
          <w:rFonts w:ascii="Arial" w:eastAsia="Times New Roman" w:hAnsi="Arial" w:cs="Arial"/>
          <w:color w:val="1D252C"/>
        </w:rPr>
        <w:br/>
      </w:r>
      <w:bookmarkStart w:id="0" w:name="_GoBack"/>
      <w:bookmarkEnd w:id="0"/>
    </w:p>
    <w:sectPr w:rsidR="005D67CB" w:rsidRPr="00111DA6" w:rsidSect="00B35871">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A13"/>
    <w:rsid w:val="00111DA6"/>
    <w:rsid w:val="0015508A"/>
    <w:rsid w:val="002224AC"/>
    <w:rsid w:val="003E6F87"/>
    <w:rsid w:val="004A1A13"/>
    <w:rsid w:val="005D67CB"/>
    <w:rsid w:val="006F5BDF"/>
    <w:rsid w:val="00822058"/>
    <w:rsid w:val="00B35871"/>
    <w:rsid w:val="00C84D38"/>
    <w:rsid w:val="00E82D59"/>
    <w:rsid w:val="00F13DF9"/>
    <w:rsid w:val="00F62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147B8"/>
  <w15:chartTrackingRefBased/>
  <w15:docId w15:val="{159690A0-9A25-45DD-AD6D-C18F92DA1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22058"/>
    <w:rPr>
      <w:color w:val="0000FF"/>
      <w:u w:val="single"/>
    </w:rPr>
  </w:style>
  <w:style w:type="character" w:styleId="FollowedHyperlink">
    <w:name w:val="FollowedHyperlink"/>
    <w:basedOn w:val="DefaultParagraphFont"/>
    <w:uiPriority w:val="99"/>
    <w:semiHidden/>
    <w:unhideWhenUsed/>
    <w:rsid w:val="00E82D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lick.emailinfo2.bestbuy.com/?qs=d7a4fa978d821c0c900bfdfab0a7b6369d49b092c68cb983d984646d7f3ab5f6e602444ec29d151e609dc948b1de9bdaacb90f4157407daf"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Bryana Marsicano</dc:creator>
  <cp:keywords/>
  <dc:description/>
  <cp:lastModifiedBy>Bryana Marsicano</cp:lastModifiedBy>
  <cp:revision>7</cp:revision>
  <dcterms:created xsi:type="dcterms:W3CDTF">2020-03-12T22:01:00Z</dcterms:created>
  <dcterms:modified xsi:type="dcterms:W3CDTF">2020-03-13T02:38:00Z</dcterms:modified>
</cp:coreProperties>
</file>