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398" w:rsidRDefault="00FD3398" w:rsidP="00FD3398">
      <w:pPr>
        <w:autoSpaceDE w:val="0"/>
        <w:autoSpaceDN w:val="0"/>
        <w:adjustRightInd w:val="0"/>
        <w:spacing w:after="0" w:line="240" w:lineRule="auto"/>
        <w:rPr>
          <w:rFonts w:ascii="Tunga-Bold" w:hAnsi="Tunga-Bold" w:cs="Tunga-Bold"/>
          <w:b/>
          <w:bCs/>
          <w:color w:val="001AE6"/>
          <w:sz w:val="84"/>
          <w:szCs w:val="84"/>
        </w:rPr>
      </w:pPr>
      <w:r>
        <w:rPr>
          <w:rFonts w:ascii="Tunga-Bold" w:hAnsi="Tunga-Bold" w:cs="Tunga-Bold"/>
          <w:b/>
          <w:bCs/>
          <w:color w:val="001AE6"/>
          <w:sz w:val="84"/>
          <w:szCs w:val="84"/>
        </w:rPr>
        <w:t>Early Head</w:t>
      </w:r>
    </w:p>
    <w:p w:rsidR="00FD3398" w:rsidRDefault="00FD3398" w:rsidP="00FD3398">
      <w:pPr>
        <w:autoSpaceDE w:val="0"/>
        <w:autoSpaceDN w:val="0"/>
        <w:adjustRightInd w:val="0"/>
        <w:spacing w:after="0" w:line="240" w:lineRule="auto"/>
        <w:rPr>
          <w:rFonts w:ascii="Tunga-Bold" w:hAnsi="Tunga-Bold" w:cs="Tunga-Bold"/>
          <w:b/>
          <w:bCs/>
          <w:color w:val="001AE6"/>
          <w:sz w:val="84"/>
          <w:szCs w:val="84"/>
        </w:rPr>
      </w:pPr>
      <w:r>
        <w:rPr>
          <w:rFonts w:ascii="Tunga-Bold" w:hAnsi="Tunga-Bold" w:cs="Tunga-Bold"/>
          <w:b/>
          <w:bCs/>
          <w:color w:val="001AE6"/>
          <w:sz w:val="84"/>
          <w:szCs w:val="84"/>
        </w:rPr>
        <w:t>Start Report</w:t>
      </w:r>
    </w:p>
    <w:p w:rsidR="00FD3398" w:rsidRDefault="00FD3398" w:rsidP="00FD3398">
      <w:pPr>
        <w:autoSpaceDE w:val="0"/>
        <w:autoSpaceDN w:val="0"/>
        <w:adjustRightInd w:val="0"/>
        <w:spacing w:after="0" w:line="240" w:lineRule="auto"/>
        <w:rPr>
          <w:rFonts w:ascii="Tunga-Bold" w:hAnsi="Tunga-Bold" w:cs="Tunga-Bold"/>
          <w:b/>
          <w:bCs/>
          <w:color w:val="001AE6"/>
          <w:sz w:val="84"/>
          <w:szCs w:val="84"/>
        </w:rPr>
      </w:pPr>
      <w:r>
        <w:rPr>
          <w:rFonts w:ascii="Tunga-Bold" w:hAnsi="Tunga-Bold" w:cs="Tunga-Bold"/>
          <w:b/>
          <w:bCs/>
          <w:color w:val="001AE6"/>
          <w:sz w:val="84"/>
          <w:szCs w:val="84"/>
        </w:rPr>
        <w:t>to the Public</w:t>
      </w:r>
    </w:p>
    <w:p w:rsidR="003D7F0A" w:rsidRDefault="003D7F0A" w:rsidP="00FD3398">
      <w:pPr>
        <w:autoSpaceDE w:val="0"/>
        <w:autoSpaceDN w:val="0"/>
        <w:adjustRightInd w:val="0"/>
        <w:spacing w:after="0" w:line="240" w:lineRule="auto"/>
        <w:rPr>
          <w:rFonts w:ascii="Tunga-Bold" w:hAnsi="Tunga-Bold" w:cs="Tunga-Bold"/>
          <w:b/>
          <w:bCs/>
          <w:color w:val="001AE6"/>
          <w:sz w:val="84"/>
          <w:szCs w:val="84"/>
        </w:rPr>
      </w:pPr>
      <w:r>
        <w:rPr>
          <w:rFonts w:ascii="Tunga-Bold" w:hAnsi="Tunga-Bold" w:cs="Tunga-Bold"/>
          <w:b/>
          <w:bCs/>
          <w:color w:val="001AE6"/>
          <w:sz w:val="84"/>
          <w:szCs w:val="84"/>
        </w:rPr>
        <w:t>2018-2019</w:t>
      </w:r>
    </w:p>
    <w:p w:rsidR="00FD3398" w:rsidRPr="003D7F0A" w:rsidRDefault="00FD3398" w:rsidP="00FD3398">
      <w:pPr>
        <w:autoSpaceDE w:val="0"/>
        <w:autoSpaceDN w:val="0"/>
        <w:adjustRightInd w:val="0"/>
        <w:spacing w:after="0" w:line="240" w:lineRule="auto"/>
        <w:rPr>
          <w:rFonts w:cstheme="minorHAnsi"/>
          <w:color w:val="000000"/>
          <w:sz w:val="24"/>
          <w:szCs w:val="24"/>
        </w:rPr>
      </w:pPr>
      <w:r w:rsidRPr="003D7F0A">
        <w:rPr>
          <w:rFonts w:cstheme="minorHAnsi"/>
          <w:color w:val="000000"/>
          <w:sz w:val="24"/>
          <w:szCs w:val="24"/>
        </w:rPr>
        <w:t xml:space="preserve">Explanation of </w:t>
      </w:r>
      <w:r w:rsidR="003D7F0A" w:rsidRPr="003D7F0A">
        <w:rPr>
          <w:rFonts w:cstheme="minorHAnsi"/>
          <w:color w:val="000000"/>
          <w:sz w:val="24"/>
          <w:szCs w:val="24"/>
        </w:rPr>
        <w:t>Budgetary Expenditures 2018-2019</w:t>
      </w:r>
    </w:p>
    <w:p w:rsidR="00FD3398" w:rsidRPr="003D7F0A" w:rsidRDefault="003D7F0A" w:rsidP="00FD3398">
      <w:pPr>
        <w:autoSpaceDE w:val="0"/>
        <w:autoSpaceDN w:val="0"/>
        <w:adjustRightInd w:val="0"/>
        <w:spacing w:after="0" w:line="240" w:lineRule="auto"/>
        <w:rPr>
          <w:rFonts w:cstheme="minorHAnsi"/>
          <w:color w:val="000000"/>
          <w:sz w:val="24"/>
          <w:szCs w:val="24"/>
        </w:rPr>
      </w:pPr>
      <w:r w:rsidRPr="003D7F0A">
        <w:rPr>
          <w:rFonts w:cstheme="minorHAnsi"/>
          <w:color w:val="000000"/>
          <w:sz w:val="24"/>
          <w:szCs w:val="24"/>
        </w:rPr>
        <w:t>Program Year</w:t>
      </w:r>
      <w:r>
        <w:rPr>
          <w:rFonts w:cstheme="minorHAnsi"/>
          <w:color w:val="000000"/>
          <w:sz w:val="24"/>
          <w:szCs w:val="24"/>
        </w:rPr>
        <w:t>:</w:t>
      </w:r>
      <w:r w:rsidRPr="003D7F0A">
        <w:rPr>
          <w:rFonts w:cstheme="minorHAnsi"/>
          <w:color w:val="000000"/>
          <w:sz w:val="24"/>
          <w:szCs w:val="24"/>
        </w:rPr>
        <w:t xml:space="preserve"> September 1st, 2018 through August 31, 2019</w:t>
      </w:r>
    </w:p>
    <w:p w:rsidR="00FD3398" w:rsidRPr="003D7F0A" w:rsidRDefault="00FD3398" w:rsidP="00FD3398">
      <w:pPr>
        <w:autoSpaceDE w:val="0"/>
        <w:autoSpaceDN w:val="0"/>
        <w:adjustRightInd w:val="0"/>
        <w:spacing w:after="0" w:line="240" w:lineRule="auto"/>
        <w:rPr>
          <w:rFonts w:cstheme="minorHAnsi"/>
          <w:color w:val="000000"/>
          <w:sz w:val="24"/>
          <w:szCs w:val="24"/>
        </w:rPr>
      </w:pPr>
      <w:r w:rsidRPr="003D7F0A">
        <w:rPr>
          <w:rFonts w:cstheme="minorHAnsi"/>
          <w:color w:val="000000"/>
          <w:sz w:val="24"/>
          <w:szCs w:val="24"/>
          <w:u w:val="single"/>
        </w:rPr>
        <w:t>Budget Summary</w:t>
      </w:r>
      <w:r w:rsidRPr="003D7F0A">
        <w:rPr>
          <w:rFonts w:cstheme="minorHAnsi"/>
          <w:color w:val="000000"/>
          <w:sz w:val="24"/>
          <w:szCs w:val="24"/>
        </w:rPr>
        <w:t>:</w:t>
      </w:r>
    </w:p>
    <w:p w:rsidR="00FD3398" w:rsidRPr="003D7F0A" w:rsidRDefault="00FD3398" w:rsidP="00FD3398">
      <w:pPr>
        <w:autoSpaceDE w:val="0"/>
        <w:autoSpaceDN w:val="0"/>
        <w:adjustRightInd w:val="0"/>
        <w:spacing w:after="0" w:line="240" w:lineRule="auto"/>
        <w:rPr>
          <w:rFonts w:cstheme="minorHAnsi"/>
          <w:color w:val="000000"/>
          <w:sz w:val="24"/>
          <w:szCs w:val="24"/>
        </w:rPr>
      </w:pPr>
      <w:r w:rsidRPr="003D7F0A">
        <w:rPr>
          <w:rFonts w:cstheme="minorHAnsi"/>
          <w:color w:val="000000"/>
          <w:sz w:val="24"/>
          <w:szCs w:val="24"/>
        </w:rPr>
        <w:t>Starpoint provide</w:t>
      </w:r>
      <w:r w:rsidR="00ED0B98" w:rsidRPr="003D7F0A">
        <w:rPr>
          <w:rFonts w:cstheme="minorHAnsi"/>
          <w:color w:val="000000"/>
          <w:sz w:val="24"/>
          <w:szCs w:val="24"/>
        </w:rPr>
        <w:t xml:space="preserve">s services for First Steps Early </w:t>
      </w:r>
      <w:r w:rsidRPr="003D7F0A">
        <w:rPr>
          <w:rFonts w:cstheme="minorHAnsi"/>
          <w:color w:val="000000"/>
          <w:sz w:val="24"/>
          <w:szCs w:val="24"/>
        </w:rPr>
        <w:t>Head Start in Fremont County, Colorado for continued</w:t>
      </w:r>
      <w:r w:rsidR="005D4087" w:rsidRPr="003D7F0A">
        <w:rPr>
          <w:rFonts w:cstheme="minorHAnsi"/>
          <w:color w:val="000000"/>
          <w:sz w:val="24"/>
          <w:szCs w:val="24"/>
        </w:rPr>
        <w:t xml:space="preserve"> </w:t>
      </w:r>
      <w:r w:rsidRPr="003D7F0A">
        <w:rPr>
          <w:rFonts w:cstheme="minorHAnsi"/>
          <w:color w:val="000000"/>
          <w:sz w:val="24"/>
          <w:szCs w:val="24"/>
        </w:rPr>
        <w:t>refunding for</w:t>
      </w:r>
      <w:r w:rsidR="003D7F0A">
        <w:rPr>
          <w:rFonts w:cstheme="minorHAnsi"/>
          <w:color w:val="000000"/>
          <w:sz w:val="24"/>
          <w:szCs w:val="24"/>
        </w:rPr>
        <w:t xml:space="preserve"> the period of September 1, 2018</w:t>
      </w:r>
      <w:r w:rsidRPr="003D7F0A">
        <w:rPr>
          <w:rFonts w:cstheme="minorHAnsi"/>
          <w:color w:val="000000"/>
          <w:sz w:val="24"/>
          <w:szCs w:val="24"/>
        </w:rPr>
        <w:t xml:space="preserve"> through</w:t>
      </w:r>
      <w:r w:rsidR="00ED0B98" w:rsidRPr="003D7F0A">
        <w:rPr>
          <w:rFonts w:cstheme="minorHAnsi"/>
          <w:color w:val="000000"/>
          <w:sz w:val="24"/>
          <w:szCs w:val="24"/>
        </w:rPr>
        <w:t xml:space="preserve"> </w:t>
      </w:r>
      <w:r w:rsidR="003D7F0A">
        <w:rPr>
          <w:rFonts w:cstheme="minorHAnsi"/>
          <w:color w:val="000000"/>
          <w:sz w:val="24"/>
          <w:szCs w:val="24"/>
        </w:rPr>
        <w:t>August 31, 2019</w:t>
      </w:r>
      <w:r w:rsidRPr="003D7F0A">
        <w:rPr>
          <w:rFonts w:cstheme="minorHAnsi"/>
          <w:color w:val="000000"/>
          <w:sz w:val="24"/>
          <w:szCs w:val="24"/>
        </w:rPr>
        <w:t>. Per the intent to fund letter from ACF</w:t>
      </w:r>
      <w:r w:rsidR="00ED0B98" w:rsidRPr="003D7F0A">
        <w:rPr>
          <w:rFonts w:cstheme="minorHAnsi"/>
          <w:color w:val="000000"/>
          <w:sz w:val="24"/>
          <w:szCs w:val="24"/>
        </w:rPr>
        <w:t xml:space="preserve"> </w:t>
      </w:r>
      <w:r w:rsidRPr="003D7F0A">
        <w:rPr>
          <w:rFonts w:cstheme="minorHAnsi"/>
          <w:color w:val="000000"/>
          <w:sz w:val="24"/>
          <w:szCs w:val="24"/>
        </w:rPr>
        <w:t>the base funds</w:t>
      </w:r>
      <w:r w:rsidR="003D7F0A">
        <w:rPr>
          <w:rFonts w:cstheme="minorHAnsi"/>
          <w:color w:val="000000"/>
          <w:sz w:val="24"/>
          <w:szCs w:val="24"/>
        </w:rPr>
        <w:t xml:space="preserve"> for First Steps EHS is </w:t>
      </w:r>
      <w:r w:rsidR="003676AC">
        <w:rPr>
          <w:rFonts w:cstheme="minorHAnsi"/>
          <w:color w:val="000000"/>
          <w:sz w:val="24"/>
          <w:szCs w:val="24"/>
        </w:rPr>
        <w:t>$779,409</w:t>
      </w:r>
      <w:r w:rsidRPr="003D7F0A">
        <w:rPr>
          <w:rFonts w:cstheme="minorHAnsi"/>
          <w:color w:val="000000"/>
          <w:sz w:val="24"/>
          <w:szCs w:val="24"/>
        </w:rPr>
        <w:t>.Training and technical assistant funds available</w:t>
      </w:r>
      <w:r w:rsidR="003676AC">
        <w:rPr>
          <w:rFonts w:cstheme="minorHAnsi"/>
          <w:color w:val="000000"/>
          <w:sz w:val="24"/>
          <w:szCs w:val="24"/>
        </w:rPr>
        <w:t xml:space="preserve">  </w:t>
      </w:r>
      <w:r w:rsidRPr="003D7F0A">
        <w:rPr>
          <w:rFonts w:cstheme="minorHAnsi"/>
          <w:color w:val="000000"/>
          <w:sz w:val="24"/>
          <w:szCs w:val="24"/>
        </w:rPr>
        <w:t xml:space="preserve">are $18,708. </w:t>
      </w:r>
      <w:r w:rsidR="005D4087" w:rsidRPr="003D7F0A">
        <w:rPr>
          <w:rFonts w:cstheme="minorHAnsi"/>
          <w:color w:val="000000"/>
          <w:sz w:val="24"/>
          <w:szCs w:val="24"/>
        </w:rPr>
        <w:t xml:space="preserve">There is a cost of living </w:t>
      </w:r>
      <w:r w:rsidR="00C5066F">
        <w:rPr>
          <w:rFonts w:cstheme="minorHAnsi"/>
          <w:color w:val="000000"/>
          <w:sz w:val="24"/>
          <w:szCs w:val="24"/>
        </w:rPr>
        <w:t>allowance</w:t>
      </w:r>
      <w:r w:rsidR="003676AC">
        <w:rPr>
          <w:rFonts w:cstheme="minorHAnsi"/>
          <w:color w:val="000000"/>
          <w:sz w:val="24"/>
          <w:szCs w:val="24"/>
        </w:rPr>
        <w:t xml:space="preserve"> (COLA) at this time of $20,265, for a total grant amount of $ 818,382. </w:t>
      </w:r>
      <w:r w:rsidRPr="003D7F0A">
        <w:rPr>
          <w:rFonts w:cstheme="minorHAnsi"/>
          <w:color w:val="000000"/>
          <w:sz w:val="24"/>
          <w:szCs w:val="24"/>
        </w:rPr>
        <w:t>The goal of the organization is to maintain</w:t>
      </w:r>
      <w:r w:rsidR="00ED0B98" w:rsidRPr="003D7F0A">
        <w:rPr>
          <w:rFonts w:cstheme="minorHAnsi"/>
          <w:color w:val="000000"/>
          <w:sz w:val="24"/>
          <w:szCs w:val="24"/>
        </w:rPr>
        <w:t xml:space="preserve"> </w:t>
      </w:r>
      <w:r w:rsidRPr="003D7F0A">
        <w:rPr>
          <w:rFonts w:cstheme="minorHAnsi"/>
          <w:color w:val="000000"/>
          <w:sz w:val="24"/>
          <w:szCs w:val="24"/>
        </w:rPr>
        <w:t>high quality, comprehensive service</w:t>
      </w:r>
      <w:r w:rsidR="005D4087" w:rsidRPr="003D7F0A">
        <w:rPr>
          <w:rFonts w:cstheme="minorHAnsi"/>
          <w:color w:val="000000"/>
          <w:sz w:val="24"/>
          <w:szCs w:val="24"/>
        </w:rPr>
        <w:t>s</w:t>
      </w:r>
      <w:r w:rsidRPr="003D7F0A">
        <w:rPr>
          <w:rFonts w:cstheme="minorHAnsi"/>
          <w:color w:val="000000"/>
          <w:sz w:val="24"/>
          <w:szCs w:val="24"/>
        </w:rPr>
        <w:t xml:space="preserve"> to children and families</w:t>
      </w:r>
      <w:r w:rsidR="00ED0B98" w:rsidRPr="003D7F0A">
        <w:rPr>
          <w:rFonts w:cstheme="minorHAnsi"/>
          <w:color w:val="000000"/>
          <w:sz w:val="24"/>
          <w:szCs w:val="24"/>
        </w:rPr>
        <w:t xml:space="preserve"> </w:t>
      </w:r>
      <w:r w:rsidRPr="003D7F0A">
        <w:rPr>
          <w:rFonts w:cstheme="minorHAnsi"/>
          <w:color w:val="000000"/>
          <w:sz w:val="24"/>
          <w:szCs w:val="24"/>
        </w:rPr>
        <w:t>and ensure their health and safety.</w:t>
      </w:r>
    </w:p>
    <w:p w:rsidR="005D4087" w:rsidRDefault="005D4087" w:rsidP="00FD3398">
      <w:pPr>
        <w:autoSpaceDE w:val="0"/>
        <w:autoSpaceDN w:val="0"/>
        <w:adjustRightInd w:val="0"/>
        <w:spacing w:after="0" w:line="240" w:lineRule="auto"/>
        <w:rPr>
          <w:rFonts w:ascii="Tunga" w:hAnsi="Tunga" w:cs="Tunga"/>
          <w:color w:val="000000"/>
          <w:sz w:val="24"/>
          <w:szCs w:val="24"/>
        </w:rPr>
      </w:pPr>
    </w:p>
    <w:p w:rsidR="00FD3398" w:rsidRDefault="003676AC" w:rsidP="00FD3398">
      <w:pPr>
        <w:autoSpaceDE w:val="0"/>
        <w:autoSpaceDN w:val="0"/>
        <w:adjustRightInd w:val="0"/>
        <w:spacing w:after="0" w:line="240" w:lineRule="auto"/>
        <w:rPr>
          <w:rFonts w:ascii="Tunga-Bold" w:hAnsi="Tunga-Bold" w:cs="Tunga-Bold"/>
          <w:b/>
          <w:bCs/>
          <w:color w:val="000000"/>
          <w:sz w:val="24"/>
          <w:szCs w:val="24"/>
        </w:rPr>
      </w:pPr>
      <w:r>
        <w:rPr>
          <w:rFonts w:ascii="Tunga-Bold" w:hAnsi="Tunga-Bold" w:cs="Tunga-Bold"/>
          <w:b/>
          <w:bCs/>
          <w:color w:val="000000"/>
          <w:sz w:val="24"/>
          <w:szCs w:val="24"/>
        </w:rPr>
        <w:t>Personnel, $ 477,054 + Fringe $138,016 = $615,070</w:t>
      </w:r>
    </w:p>
    <w:p w:rsidR="00FD3398" w:rsidRDefault="003676AC" w:rsidP="00FD3398">
      <w:pPr>
        <w:autoSpaceDE w:val="0"/>
        <w:autoSpaceDN w:val="0"/>
        <w:adjustRightInd w:val="0"/>
        <w:spacing w:after="0" w:line="240" w:lineRule="auto"/>
        <w:rPr>
          <w:rFonts w:ascii="Tunga-Bold" w:hAnsi="Tunga-Bold" w:cs="Tunga-Bold"/>
          <w:b/>
          <w:bCs/>
          <w:color w:val="000000"/>
          <w:sz w:val="24"/>
          <w:szCs w:val="24"/>
        </w:rPr>
      </w:pPr>
      <w:r>
        <w:rPr>
          <w:rFonts w:ascii="Tunga-Bold" w:hAnsi="Tunga-Bold" w:cs="Tunga-Bold"/>
          <w:b/>
          <w:bCs/>
          <w:color w:val="000000"/>
          <w:sz w:val="24"/>
          <w:szCs w:val="24"/>
        </w:rPr>
        <w:t>Supplies, $15,055</w:t>
      </w:r>
    </w:p>
    <w:p w:rsidR="00FD3398" w:rsidRDefault="00FD3398" w:rsidP="00FD3398">
      <w:pPr>
        <w:autoSpaceDE w:val="0"/>
        <w:autoSpaceDN w:val="0"/>
        <w:adjustRightInd w:val="0"/>
        <w:spacing w:after="0" w:line="240" w:lineRule="auto"/>
        <w:rPr>
          <w:rFonts w:ascii="Tunga-Bold" w:hAnsi="Tunga-Bold" w:cs="Tunga-Bold"/>
          <w:b/>
          <w:bCs/>
          <w:color w:val="000000"/>
          <w:sz w:val="24"/>
          <w:szCs w:val="24"/>
        </w:rPr>
      </w:pPr>
      <w:r>
        <w:rPr>
          <w:rFonts w:ascii="Tunga-Bold" w:hAnsi="Tunga-Bold" w:cs="Tunga-Bold"/>
          <w:b/>
          <w:bCs/>
          <w:color w:val="000000"/>
          <w:sz w:val="24"/>
          <w:szCs w:val="24"/>
        </w:rPr>
        <w:t>Contractual, $0</w:t>
      </w:r>
    </w:p>
    <w:p w:rsidR="00FD3398" w:rsidRDefault="005D4087" w:rsidP="00FD3398">
      <w:pPr>
        <w:autoSpaceDE w:val="0"/>
        <w:autoSpaceDN w:val="0"/>
        <w:adjustRightInd w:val="0"/>
        <w:spacing w:after="0" w:line="240" w:lineRule="auto"/>
        <w:rPr>
          <w:rFonts w:ascii="Tunga-Bold" w:hAnsi="Tunga-Bold" w:cs="Tunga-Bold"/>
          <w:b/>
          <w:bCs/>
          <w:color w:val="000000"/>
          <w:sz w:val="24"/>
          <w:szCs w:val="24"/>
        </w:rPr>
      </w:pPr>
      <w:r>
        <w:rPr>
          <w:rFonts w:ascii="Tunga-Bold" w:hAnsi="Tunga-Bold" w:cs="Tunga-Bold"/>
          <w:b/>
          <w:bCs/>
          <w:color w:val="000000"/>
          <w:sz w:val="24"/>
          <w:szCs w:val="24"/>
        </w:rPr>
        <w:t xml:space="preserve">Local </w:t>
      </w:r>
      <w:r w:rsidR="00381CBA">
        <w:rPr>
          <w:rFonts w:ascii="Tunga-Bold" w:hAnsi="Tunga-Bold" w:cs="Tunga-Bold"/>
          <w:b/>
          <w:bCs/>
          <w:color w:val="000000"/>
          <w:sz w:val="24"/>
          <w:szCs w:val="24"/>
        </w:rPr>
        <w:t>Travel, $9,950</w:t>
      </w:r>
    </w:p>
    <w:p w:rsidR="00FD3398" w:rsidRDefault="00381CBA" w:rsidP="00FD3398">
      <w:pPr>
        <w:autoSpaceDE w:val="0"/>
        <w:autoSpaceDN w:val="0"/>
        <w:adjustRightInd w:val="0"/>
        <w:spacing w:after="0" w:line="240" w:lineRule="auto"/>
        <w:rPr>
          <w:rFonts w:ascii="Tunga-Bold" w:hAnsi="Tunga-Bold" w:cs="Tunga-Bold"/>
          <w:b/>
          <w:bCs/>
          <w:color w:val="000000"/>
          <w:sz w:val="24"/>
          <w:szCs w:val="24"/>
        </w:rPr>
      </w:pPr>
      <w:r>
        <w:rPr>
          <w:rFonts w:ascii="Tunga-Bold" w:hAnsi="Tunga-Bold" w:cs="Tunga-Bold"/>
          <w:b/>
          <w:bCs/>
          <w:color w:val="000000"/>
          <w:sz w:val="24"/>
          <w:szCs w:val="24"/>
        </w:rPr>
        <w:t>Other, $179,494</w:t>
      </w:r>
    </w:p>
    <w:p w:rsidR="00FD3398" w:rsidRDefault="00FD3398" w:rsidP="00FD3398">
      <w:pPr>
        <w:autoSpaceDE w:val="0"/>
        <w:autoSpaceDN w:val="0"/>
        <w:adjustRightInd w:val="0"/>
        <w:spacing w:after="0" w:line="240" w:lineRule="auto"/>
        <w:rPr>
          <w:rFonts w:ascii="Tunga-Bold" w:hAnsi="Tunga-Bold" w:cs="Tunga-Bold"/>
          <w:b/>
          <w:bCs/>
          <w:color w:val="000000"/>
          <w:sz w:val="24"/>
          <w:szCs w:val="24"/>
        </w:rPr>
      </w:pPr>
      <w:r>
        <w:rPr>
          <w:rFonts w:ascii="Tunga-Bold" w:hAnsi="Tunga-Bold" w:cs="Tunga-Bold"/>
          <w:b/>
          <w:bCs/>
          <w:color w:val="000000"/>
          <w:sz w:val="24"/>
          <w:szCs w:val="24"/>
        </w:rPr>
        <w:t>Training and Technical Assistance $18,708</w:t>
      </w:r>
    </w:p>
    <w:p w:rsidR="00C5066F" w:rsidRDefault="00C5066F" w:rsidP="00FD3398">
      <w:pPr>
        <w:autoSpaceDE w:val="0"/>
        <w:autoSpaceDN w:val="0"/>
        <w:adjustRightInd w:val="0"/>
        <w:spacing w:after="0" w:line="240" w:lineRule="auto"/>
        <w:rPr>
          <w:rFonts w:ascii="Tunga-Bold" w:hAnsi="Tunga-Bold" w:cs="Tunga-Bold"/>
          <w:b/>
          <w:bCs/>
          <w:color w:val="000000"/>
          <w:sz w:val="24"/>
          <w:szCs w:val="24"/>
        </w:rPr>
      </w:pPr>
      <w:r>
        <w:rPr>
          <w:rFonts w:ascii="Tunga-Bold" w:hAnsi="Tunga-Bold" w:cs="Tunga-Bold"/>
          <w:b/>
          <w:bCs/>
          <w:color w:val="000000"/>
          <w:sz w:val="24"/>
          <w:szCs w:val="24"/>
        </w:rPr>
        <w:t>Cost of Living Allowance  $20, 265</w:t>
      </w:r>
    </w:p>
    <w:p w:rsidR="00C5066F" w:rsidRDefault="00C5066F" w:rsidP="00FD3398">
      <w:pPr>
        <w:autoSpaceDE w:val="0"/>
        <w:autoSpaceDN w:val="0"/>
        <w:adjustRightInd w:val="0"/>
        <w:spacing w:after="0" w:line="240" w:lineRule="auto"/>
        <w:rPr>
          <w:rFonts w:ascii="Tunga-Bold" w:hAnsi="Tunga-Bold" w:cs="Tunga-Bold"/>
          <w:b/>
          <w:bCs/>
          <w:color w:val="000000"/>
          <w:sz w:val="24"/>
          <w:szCs w:val="24"/>
        </w:rPr>
      </w:pPr>
    </w:p>
    <w:p w:rsidR="00FD3398" w:rsidRDefault="00FD3398" w:rsidP="00FD3398">
      <w:pPr>
        <w:autoSpaceDE w:val="0"/>
        <w:autoSpaceDN w:val="0"/>
        <w:adjustRightInd w:val="0"/>
        <w:spacing w:after="0" w:line="240" w:lineRule="auto"/>
        <w:rPr>
          <w:rFonts w:ascii="Tunga-Bold" w:hAnsi="Tunga-Bold" w:cs="Tunga-Bold"/>
          <w:b/>
          <w:bCs/>
          <w:color w:val="000000"/>
          <w:sz w:val="24"/>
          <w:szCs w:val="24"/>
        </w:rPr>
      </w:pPr>
      <w:r>
        <w:rPr>
          <w:rFonts w:ascii="Tunga-Bold" w:hAnsi="Tunga-Bold" w:cs="Tunga-Bold"/>
          <w:b/>
          <w:bCs/>
          <w:color w:val="000000"/>
          <w:sz w:val="24"/>
          <w:szCs w:val="24"/>
        </w:rPr>
        <w:t>Total Ongoing Feder</w:t>
      </w:r>
      <w:r w:rsidR="00381CBA">
        <w:rPr>
          <w:rFonts w:ascii="Tunga-Bold" w:hAnsi="Tunga-Bold" w:cs="Tunga-Bold"/>
          <w:b/>
          <w:bCs/>
          <w:color w:val="000000"/>
          <w:sz w:val="24"/>
          <w:szCs w:val="24"/>
        </w:rPr>
        <w:t>al EHS Funds Requested: $779,409 +</w:t>
      </w:r>
    </w:p>
    <w:p w:rsidR="00FD3398" w:rsidRDefault="00381CBA" w:rsidP="00FD3398">
      <w:pPr>
        <w:autoSpaceDE w:val="0"/>
        <w:autoSpaceDN w:val="0"/>
        <w:adjustRightInd w:val="0"/>
        <w:spacing w:after="0" w:line="240" w:lineRule="auto"/>
        <w:rPr>
          <w:rFonts w:ascii="Tunga-Bold" w:hAnsi="Tunga-Bold" w:cs="Tunga-Bold"/>
          <w:b/>
          <w:bCs/>
          <w:color w:val="000000"/>
          <w:sz w:val="24"/>
          <w:szCs w:val="24"/>
        </w:rPr>
      </w:pPr>
      <w:r>
        <w:rPr>
          <w:rFonts w:ascii="Tunga-Bold" w:hAnsi="Tunga-Bold" w:cs="Tunga-Bold"/>
          <w:b/>
          <w:bCs/>
          <w:color w:val="000000"/>
          <w:sz w:val="24"/>
          <w:szCs w:val="24"/>
        </w:rPr>
        <w:t>$ 18,708 (T&amp;TA) + $20,265= $818,382</w:t>
      </w:r>
    </w:p>
    <w:p w:rsidR="00FD3398" w:rsidRDefault="00FD3398" w:rsidP="00FD3398">
      <w:pPr>
        <w:autoSpaceDE w:val="0"/>
        <w:autoSpaceDN w:val="0"/>
        <w:adjustRightInd w:val="0"/>
        <w:spacing w:after="0" w:line="240" w:lineRule="auto"/>
        <w:rPr>
          <w:rFonts w:ascii="Tunga-Bold" w:hAnsi="Tunga-Bold" w:cs="Tunga-Bold"/>
          <w:b/>
          <w:bCs/>
          <w:color w:val="000000"/>
          <w:sz w:val="24"/>
          <w:szCs w:val="24"/>
        </w:rPr>
      </w:pPr>
      <w:r>
        <w:rPr>
          <w:rFonts w:ascii="Tunga-Bold" w:hAnsi="Tunga-Bold" w:cs="Tunga-Bold"/>
          <w:b/>
          <w:bCs/>
          <w:color w:val="000000"/>
          <w:sz w:val="24"/>
          <w:szCs w:val="24"/>
        </w:rPr>
        <w:t>To</w:t>
      </w:r>
      <w:r w:rsidR="00381CBA">
        <w:rPr>
          <w:rFonts w:ascii="Tunga-Bold" w:hAnsi="Tunga-Bold" w:cs="Tunga-Bold"/>
          <w:b/>
          <w:bCs/>
          <w:color w:val="000000"/>
          <w:sz w:val="24"/>
          <w:szCs w:val="24"/>
        </w:rPr>
        <w:t>tal Non-federal Share = $204,597</w:t>
      </w:r>
    </w:p>
    <w:p w:rsidR="00C5066F" w:rsidRDefault="00C5066F" w:rsidP="00FD3398">
      <w:pPr>
        <w:autoSpaceDE w:val="0"/>
        <w:autoSpaceDN w:val="0"/>
        <w:adjustRightInd w:val="0"/>
        <w:spacing w:after="0" w:line="240" w:lineRule="auto"/>
        <w:rPr>
          <w:rFonts w:ascii="Tunga-Bold" w:hAnsi="Tunga-Bold" w:cs="Tunga-Bold"/>
          <w:b/>
          <w:bCs/>
          <w:color w:val="000000"/>
          <w:sz w:val="24"/>
          <w:szCs w:val="24"/>
        </w:rPr>
      </w:pPr>
    </w:p>
    <w:p w:rsidR="00C5066F" w:rsidRDefault="00C5066F" w:rsidP="00C5066F">
      <w:pPr>
        <w:autoSpaceDE w:val="0"/>
        <w:autoSpaceDN w:val="0"/>
        <w:adjustRightInd w:val="0"/>
        <w:spacing w:after="0" w:line="240" w:lineRule="auto"/>
        <w:rPr>
          <w:rFonts w:ascii="Tunga-Bold" w:hAnsi="Tunga-Bold" w:cs="Tunga-Bold"/>
          <w:b/>
          <w:bCs/>
          <w:color w:val="000000"/>
          <w:sz w:val="24"/>
          <w:szCs w:val="24"/>
        </w:rPr>
      </w:pPr>
      <w:r>
        <w:rPr>
          <w:rFonts w:ascii="Tunga-Bold" w:hAnsi="Tunga-Bold" w:cs="Tunga-Bold"/>
          <w:b/>
          <w:bCs/>
          <w:color w:val="000000"/>
          <w:sz w:val="24"/>
          <w:szCs w:val="24"/>
        </w:rPr>
        <w:t>Number of Children &amp; Pregnant Women Served: 75</w:t>
      </w:r>
    </w:p>
    <w:p w:rsidR="00C5066F" w:rsidRDefault="00C5066F" w:rsidP="00FD3398">
      <w:pPr>
        <w:autoSpaceDE w:val="0"/>
        <w:autoSpaceDN w:val="0"/>
        <w:adjustRightInd w:val="0"/>
        <w:spacing w:after="0" w:line="240" w:lineRule="auto"/>
        <w:rPr>
          <w:rFonts w:ascii="Tunga-Bold" w:hAnsi="Tunga-Bold" w:cs="Tunga-Bold"/>
          <w:b/>
          <w:bCs/>
          <w:color w:val="000000"/>
          <w:sz w:val="24"/>
          <w:szCs w:val="24"/>
        </w:rPr>
      </w:pPr>
    </w:p>
    <w:p w:rsidR="00C5066F" w:rsidRDefault="00C5066F" w:rsidP="00FD3398">
      <w:pPr>
        <w:autoSpaceDE w:val="0"/>
        <w:autoSpaceDN w:val="0"/>
        <w:adjustRightInd w:val="0"/>
        <w:spacing w:after="0" w:line="240" w:lineRule="auto"/>
        <w:rPr>
          <w:rFonts w:ascii="Tunga-Bold" w:hAnsi="Tunga-Bold" w:cs="Tunga-Bold"/>
          <w:b/>
          <w:bCs/>
          <w:color w:val="000000"/>
          <w:sz w:val="24"/>
          <w:szCs w:val="24"/>
        </w:rPr>
      </w:pPr>
      <w:r>
        <w:rPr>
          <w:rFonts w:ascii="Tunga-Bold" w:hAnsi="Tunga-Bold" w:cs="Tunga-Bold"/>
          <w:b/>
          <w:bCs/>
          <w:color w:val="000000"/>
          <w:sz w:val="24"/>
          <w:szCs w:val="24"/>
        </w:rPr>
        <w:t>Number of Chil</w:t>
      </w:r>
      <w:r w:rsidR="00210A2C">
        <w:rPr>
          <w:rFonts w:ascii="Tunga-Bold" w:hAnsi="Tunga-Bold" w:cs="Tunga-Bold"/>
          <w:b/>
          <w:bCs/>
          <w:color w:val="000000"/>
          <w:sz w:val="24"/>
          <w:szCs w:val="24"/>
        </w:rPr>
        <w:t>d</w:t>
      </w:r>
      <w:r>
        <w:rPr>
          <w:rFonts w:ascii="Tunga-Bold" w:hAnsi="Tunga-Bold" w:cs="Tunga-Bold"/>
          <w:b/>
          <w:bCs/>
          <w:color w:val="000000"/>
          <w:sz w:val="24"/>
          <w:szCs w:val="24"/>
        </w:rPr>
        <w:t>ren Served: 131</w:t>
      </w:r>
    </w:p>
    <w:p w:rsidR="00C5066F" w:rsidRDefault="00C5066F" w:rsidP="00FD3398">
      <w:pPr>
        <w:autoSpaceDE w:val="0"/>
        <w:autoSpaceDN w:val="0"/>
        <w:adjustRightInd w:val="0"/>
        <w:spacing w:after="0" w:line="240" w:lineRule="auto"/>
        <w:rPr>
          <w:rFonts w:ascii="Tunga-Bold" w:hAnsi="Tunga-Bold" w:cs="Tunga-Bold"/>
          <w:b/>
          <w:bCs/>
          <w:color w:val="000000"/>
          <w:sz w:val="24"/>
          <w:szCs w:val="24"/>
        </w:rPr>
      </w:pPr>
      <w:r>
        <w:rPr>
          <w:rFonts w:ascii="Tunga-Bold" w:hAnsi="Tunga-Bold" w:cs="Tunga-Bold"/>
          <w:b/>
          <w:bCs/>
          <w:color w:val="000000"/>
          <w:sz w:val="24"/>
          <w:szCs w:val="24"/>
        </w:rPr>
        <w:t>Number of Pregnant Women Served: 22</w:t>
      </w:r>
    </w:p>
    <w:p w:rsidR="00DB44BC" w:rsidRDefault="00DB44BC" w:rsidP="00FD3398">
      <w:pPr>
        <w:autoSpaceDE w:val="0"/>
        <w:autoSpaceDN w:val="0"/>
        <w:adjustRightInd w:val="0"/>
        <w:spacing w:after="0" w:line="240" w:lineRule="auto"/>
        <w:rPr>
          <w:rFonts w:ascii="Tunga-Bold" w:hAnsi="Tunga-Bold" w:cs="Tunga-Bold"/>
          <w:b/>
          <w:bCs/>
          <w:color w:val="000000"/>
          <w:sz w:val="24"/>
          <w:szCs w:val="24"/>
        </w:rPr>
      </w:pPr>
      <w:r>
        <w:rPr>
          <w:rFonts w:ascii="Tunga-Bold" w:hAnsi="Tunga-Bold" w:cs="Tunga-Bold"/>
          <w:b/>
          <w:bCs/>
          <w:color w:val="000000"/>
          <w:sz w:val="24"/>
          <w:szCs w:val="24"/>
        </w:rPr>
        <w:t>Average monthly enrollment: 98%</w:t>
      </w:r>
    </w:p>
    <w:p w:rsidR="00DB44BC" w:rsidRDefault="00DB44BC" w:rsidP="00FD3398">
      <w:pPr>
        <w:autoSpaceDE w:val="0"/>
        <w:autoSpaceDN w:val="0"/>
        <w:adjustRightInd w:val="0"/>
        <w:spacing w:after="0" w:line="240" w:lineRule="auto"/>
        <w:rPr>
          <w:rFonts w:ascii="Tunga-Bold" w:hAnsi="Tunga-Bold" w:cs="Tunga-Bold"/>
          <w:b/>
          <w:bCs/>
          <w:color w:val="000000"/>
          <w:sz w:val="24"/>
          <w:szCs w:val="24"/>
        </w:rPr>
      </w:pPr>
      <w:r>
        <w:rPr>
          <w:rFonts w:ascii="Tunga-Bold" w:hAnsi="Tunga-Bold" w:cs="Tunga-Bold"/>
          <w:b/>
          <w:bCs/>
          <w:color w:val="000000"/>
          <w:sz w:val="24"/>
          <w:szCs w:val="24"/>
        </w:rPr>
        <w:t>Eligible children served: 35%</w:t>
      </w:r>
    </w:p>
    <w:p w:rsidR="00363D47" w:rsidRDefault="00363D47" w:rsidP="00FD3398">
      <w:pPr>
        <w:autoSpaceDE w:val="0"/>
        <w:autoSpaceDN w:val="0"/>
        <w:adjustRightInd w:val="0"/>
        <w:spacing w:after="0" w:line="240" w:lineRule="auto"/>
        <w:rPr>
          <w:rFonts w:ascii="Tunga-Bold" w:hAnsi="Tunga-Bold" w:cs="Tunga-Bold"/>
          <w:b/>
          <w:bCs/>
          <w:color w:val="000000"/>
          <w:sz w:val="24"/>
          <w:szCs w:val="24"/>
        </w:rPr>
      </w:pPr>
    </w:p>
    <w:p w:rsidR="00363D47" w:rsidRDefault="00363D47" w:rsidP="00FD3398">
      <w:pPr>
        <w:autoSpaceDE w:val="0"/>
        <w:autoSpaceDN w:val="0"/>
        <w:adjustRightInd w:val="0"/>
        <w:spacing w:after="0" w:line="240" w:lineRule="auto"/>
        <w:rPr>
          <w:rFonts w:ascii="Tunga-Bold" w:hAnsi="Tunga-Bold" w:cs="Tunga-Bold"/>
          <w:b/>
          <w:bCs/>
          <w:color w:val="000000"/>
          <w:sz w:val="24"/>
          <w:szCs w:val="24"/>
        </w:rPr>
      </w:pPr>
      <w:r>
        <w:rPr>
          <w:rFonts w:ascii="Tunga-Bold" w:hAnsi="Tunga-Bold" w:cs="Tunga-Bold"/>
          <w:b/>
          <w:bCs/>
          <w:color w:val="000000"/>
          <w:sz w:val="24"/>
          <w:szCs w:val="24"/>
        </w:rPr>
        <w:lastRenderedPageBreak/>
        <w:t xml:space="preserve">The completed audit can be reviewed on the Starpoint website: </w:t>
      </w:r>
      <w:hyperlink r:id="rId6" w:history="1">
        <w:r w:rsidRPr="00444C6A">
          <w:rPr>
            <w:rStyle w:val="Hyperlink"/>
            <w:rFonts w:ascii="Tunga-Bold" w:hAnsi="Tunga-Bold" w:cs="Tunga-Bold"/>
            <w:b/>
            <w:bCs/>
            <w:sz w:val="24"/>
            <w:szCs w:val="24"/>
          </w:rPr>
          <w:t>www.starpointco.com</w:t>
        </w:r>
      </w:hyperlink>
      <w:r>
        <w:rPr>
          <w:rFonts w:ascii="Tunga-Bold" w:hAnsi="Tunga-Bold" w:cs="Tunga-Bold"/>
          <w:b/>
          <w:bCs/>
          <w:color w:val="000000"/>
          <w:sz w:val="24"/>
          <w:szCs w:val="24"/>
        </w:rPr>
        <w:t>, a material weakness was indentified in fiscal reporting</w:t>
      </w:r>
      <w:r w:rsidR="002A11C5">
        <w:rPr>
          <w:rFonts w:ascii="Tunga-Bold" w:hAnsi="Tunga-Bold" w:cs="Tunga-Bold"/>
          <w:b/>
          <w:bCs/>
          <w:color w:val="000000"/>
          <w:sz w:val="24"/>
          <w:szCs w:val="24"/>
        </w:rPr>
        <w:t xml:space="preserve"> due to fiscal staff turnover.</w:t>
      </w:r>
    </w:p>
    <w:p w:rsidR="002A11C5" w:rsidRDefault="002A11C5" w:rsidP="00FD3398">
      <w:pPr>
        <w:autoSpaceDE w:val="0"/>
        <w:autoSpaceDN w:val="0"/>
        <w:adjustRightInd w:val="0"/>
        <w:spacing w:after="0" w:line="240" w:lineRule="auto"/>
        <w:rPr>
          <w:rFonts w:ascii="Tunga-Bold" w:hAnsi="Tunga-Bold" w:cs="Tunga-Bold"/>
          <w:b/>
          <w:bCs/>
          <w:color w:val="000000"/>
          <w:sz w:val="24"/>
          <w:szCs w:val="24"/>
        </w:rPr>
      </w:pPr>
    </w:p>
    <w:p w:rsidR="00363D47" w:rsidRDefault="00363D47" w:rsidP="00FD3398">
      <w:pPr>
        <w:autoSpaceDE w:val="0"/>
        <w:autoSpaceDN w:val="0"/>
        <w:adjustRightInd w:val="0"/>
        <w:spacing w:after="0" w:line="240" w:lineRule="auto"/>
        <w:rPr>
          <w:rFonts w:ascii="Tunga-Bold" w:hAnsi="Tunga-Bold" w:cs="Tunga-Bold"/>
          <w:b/>
          <w:bCs/>
          <w:color w:val="000000"/>
          <w:sz w:val="24"/>
          <w:szCs w:val="24"/>
        </w:rPr>
      </w:pPr>
      <w:r>
        <w:rPr>
          <w:rFonts w:ascii="Tunga-Bold" w:hAnsi="Tunga-Bold" w:cs="Tunga-Bold"/>
          <w:b/>
          <w:bCs/>
          <w:color w:val="000000"/>
          <w:sz w:val="24"/>
          <w:szCs w:val="24"/>
        </w:rPr>
        <w:t>The percentage of children that have received medical exams is: 84%</w:t>
      </w:r>
    </w:p>
    <w:p w:rsidR="00363D47" w:rsidRDefault="00363D47" w:rsidP="00FD3398">
      <w:pPr>
        <w:autoSpaceDE w:val="0"/>
        <w:autoSpaceDN w:val="0"/>
        <w:adjustRightInd w:val="0"/>
        <w:spacing w:after="0" w:line="240" w:lineRule="auto"/>
        <w:rPr>
          <w:rFonts w:ascii="Tunga-Bold" w:hAnsi="Tunga-Bold" w:cs="Tunga-Bold"/>
          <w:b/>
          <w:bCs/>
          <w:color w:val="000000"/>
          <w:sz w:val="24"/>
          <w:szCs w:val="24"/>
        </w:rPr>
      </w:pPr>
      <w:r>
        <w:rPr>
          <w:rFonts w:ascii="Tunga-Bold" w:hAnsi="Tunga-Bold" w:cs="Tunga-Bold"/>
          <w:b/>
          <w:bCs/>
          <w:color w:val="000000"/>
          <w:sz w:val="24"/>
          <w:szCs w:val="24"/>
        </w:rPr>
        <w:t>The percentage of children that have received dental exams is: 79%</w:t>
      </w:r>
    </w:p>
    <w:p w:rsidR="00DB44BC" w:rsidRDefault="00DB44BC" w:rsidP="00FD3398">
      <w:pPr>
        <w:autoSpaceDE w:val="0"/>
        <w:autoSpaceDN w:val="0"/>
        <w:adjustRightInd w:val="0"/>
        <w:spacing w:after="0" w:line="240" w:lineRule="auto"/>
        <w:rPr>
          <w:rFonts w:ascii="Tunga-Bold" w:hAnsi="Tunga-Bold" w:cs="Tunga-Bold"/>
          <w:b/>
          <w:bCs/>
          <w:color w:val="000000"/>
          <w:sz w:val="24"/>
          <w:szCs w:val="24"/>
        </w:rPr>
      </w:pPr>
      <w:bookmarkStart w:id="0" w:name="_GoBack"/>
      <w:bookmarkEnd w:id="0"/>
    </w:p>
    <w:p w:rsidR="005D4087" w:rsidRDefault="005D4087" w:rsidP="00FD3398">
      <w:pPr>
        <w:autoSpaceDE w:val="0"/>
        <w:autoSpaceDN w:val="0"/>
        <w:adjustRightInd w:val="0"/>
        <w:spacing w:after="0" w:line="240" w:lineRule="auto"/>
        <w:rPr>
          <w:rFonts w:ascii="Tunga-Bold" w:hAnsi="Tunga-Bold" w:cs="Tunga-Bold"/>
          <w:b/>
          <w:bCs/>
          <w:color w:val="000000"/>
          <w:sz w:val="24"/>
          <w:szCs w:val="24"/>
        </w:rPr>
      </w:pPr>
    </w:p>
    <w:p w:rsidR="00FD3398" w:rsidRDefault="005D4087" w:rsidP="00FD3398">
      <w:pPr>
        <w:autoSpaceDE w:val="0"/>
        <w:autoSpaceDN w:val="0"/>
        <w:adjustRightInd w:val="0"/>
        <w:spacing w:after="0" w:line="240" w:lineRule="auto"/>
        <w:rPr>
          <w:rFonts w:ascii="Tunga-Bold" w:hAnsi="Tunga-Bold" w:cs="Tunga-Bold"/>
          <w:b/>
          <w:bCs/>
          <w:color w:val="000000"/>
          <w:sz w:val="24"/>
          <w:szCs w:val="24"/>
        </w:rPr>
      </w:pPr>
      <w:r w:rsidRPr="005D4087">
        <w:rPr>
          <w:rFonts w:ascii="Tunga-Bold" w:hAnsi="Tunga-Bold" w:cs="Tunga-Bold"/>
          <w:b/>
          <w:bCs/>
          <w:color w:val="000000"/>
          <w:sz w:val="24"/>
          <w:szCs w:val="24"/>
          <w:u w:val="single"/>
        </w:rPr>
        <w:t xml:space="preserve">Service </w:t>
      </w:r>
      <w:r w:rsidR="00FD3398" w:rsidRPr="005D4087">
        <w:rPr>
          <w:rFonts w:ascii="Tunga-Bold" w:hAnsi="Tunga-Bold" w:cs="Tunga-Bold"/>
          <w:b/>
          <w:bCs/>
          <w:color w:val="000000"/>
          <w:sz w:val="24"/>
          <w:szCs w:val="24"/>
          <w:u w:val="single"/>
        </w:rPr>
        <w:t>Options</w:t>
      </w:r>
      <w:r w:rsidR="00FD3398">
        <w:rPr>
          <w:rFonts w:ascii="Tunga-Bold" w:hAnsi="Tunga-Bold" w:cs="Tunga-Bold"/>
          <w:b/>
          <w:bCs/>
          <w:color w:val="000000"/>
          <w:sz w:val="24"/>
          <w:szCs w:val="24"/>
        </w:rPr>
        <w:t>:</w:t>
      </w:r>
    </w:p>
    <w:p w:rsidR="00FD3398" w:rsidRDefault="00FD3398" w:rsidP="00FD3398">
      <w:pPr>
        <w:autoSpaceDE w:val="0"/>
        <w:autoSpaceDN w:val="0"/>
        <w:adjustRightInd w:val="0"/>
        <w:spacing w:after="0" w:line="240" w:lineRule="auto"/>
        <w:rPr>
          <w:rFonts w:ascii="Tunga-Bold" w:hAnsi="Tunga-Bold" w:cs="Tunga-Bold"/>
          <w:b/>
          <w:bCs/>
          <w:color w:val="000000"/>
          <w:sz w:val="24"/>
          <w:szCs w:val="24"/>
        </w:rPr>
      </w:pPr>
      <w:r>
        <w:rPr>
          <w:rFonts w:ascii="Tunga-Bold" w:hAnsi="Tunga-Bold" w:cs="Tunga-Bold"/>
          <w:b/>
          <w:bCs/>
          <w:color w:val="000000"/>
          <w:sz w:val="24"/>
          <w:szCs w:val="24"/>
        </w:rPr>
        <w:t>a. Home-Based for 65 children</w:t>
      </w:r>
    </w:p>
    <w:p w:rsidR="00FD3398" w:rsidRPr="009316C9" w:rsidRDefault="000D1FA3" w:rsidP="00FD3398">
      <w:pPr>
        <w:autoSpaceDE w:val="0"/>
        <w:autoSpaceDN w:val="0"/>
        <w:adjustRightInd w:val="0"/>
        <w:spacing w:after="0" w:line="240" w:lineRule="auto"/>
        <w:rPr>
          <w:rFonts w:ascii="Tunga-Bold" w:hAnsi="Tunga-Bold" w:cs="Tunga-Bold"/>
          <w:bCs/>
          <w:color w:val="000000"/>
          <w:sz w:val="24"/>
          <w:szCs w:val="24"/>
        </w:rPr>
      </w:pPr>
      <w:r w:rsidRPr="009316C9">
        <w:rPr>
          <w:rFonts w:ascii="Tunga-Bold" w:hAnsi="Tunga-Bold" w:cs="Tunga-Bold"/>
          <w:bCs/>
          <w:color w:val="000000"/>
          <w:sz w:val="24"/>
          <w:szCs w:val="24"/>
        </w:rPr>
        <w:t>46</w:t>
      </w:r>
      <w:r w:rsidR="00FD3398" w:rsidRPr="009316C9">
        <w:rPr>
          <w:rFonts w:ascii="Tunga-Bold" w:hAnsi="Tunga-Bold" w:cs="Tunga-Bold"/>
          <w:bCs/>
          <w:color w:val="000000"/>
          <w:sz w:val="24"/>
          <w:szCs w:val="24"/>
        </w:rPr>
        <w:t xml:space="preserve"> weekly home visits of 1½ hours per visit, and 24</w:t>
      </w:r>
    </w:p>
    <w:p w:rsidR="00FD3398" w:rsidRPr="009316C9" w:rsidRDefault="00FD3398" w:rsidP="00FD3398">
      <w:pPr>
        <w:autoSpaceDE w:val="0"/>
        <w:autoSpaceDN w:val="0"/>
        <w:adjustRightInd w:val="0"/>
        <w:spacing w:after="0" w:line="240" w:lineRule="auto"/>
        <w:rPr>
          <w:rFonts w:ascii="Tunga-Bold" w:hAnsi="Tunga-Bold" w:cs="Tunga-Bold"/>
          <w:bCs/>
          <w:color w:val="000000"/>
          <w:sz w:val="24"/>
          <w:szCs w:val="24"/>
        </w:rPr>
      </w:pPr>
      <w:r w:rsidRPr="009316C9">
        <w:rPr>
          <w:rFonts w:ascii="Tunga-Bold" w:hAnsi="Tunga-Bold" w:cs="Tunga-Bold"/>
          <w:bCs/>
          <w:color w:val="000000"/>
          <w:sz w:val="24"/>
          <w:szCs w:val="24"/>
        </w:rPr>
        <w:t>Socialization experiences offered two times per month</w:t>
      </w:r>
      <w:r w:rsidR="009316C9">
        <w:rPr>
          <w:rFonts w:ascii="Tunga-Bold" w:hAnsi="Tunga-Bold" w:cs="Tunga-Bold"/>
          <w:bCs/>
          <w:color w:val="000000"/>
          <w:sz w:val="24"/>
          <w:szCs w:val="24"/>
        </w:rPr>
        <w:t xml:space="preserve"> </w:t>
      </w:r>
      <w:r w:rsidR="005D4087" w:rsidRPr="009316C9">
        <w:rPr>
          <w:rFonts w:ascii="Tunga-Bold" w:hAnsi="Tunga-Bold" w:cs="Tunga-Bold"/>
          <w:bCs/>
          <w:color w:val="000000"/>
          <w:sz w:val="24"/>
          <w:szCs w:val="24"/>
        </w:rPr>
        <w:t>f</w:t>
      </w:r>
      <w:r w:rsidRPr="009316C9">
        <w:rPr>
          <w:rFonts w:ascii="Tunga-Bold" w:hAnsi="Tunga-Bold" w:cs="Tunga-Bold"/>
          <w:bCs/>
          <w:color w:val="000000"/>
          <w:sz w:val="24"/>
          <w:szCs w:val="24"/>
        </w:rPr>
        <w:t>or</w:t>
      </w:r>
      <w:r w:rsidR="005D4087" w:rsidRPr="009316C9">
        <w:rPr>
          <w:rFonts w:ascii="Tunga-Bold" w:hAnsi="Tunga-Bold" w:cs="Tunga-Bold"/>
          <w:bCs/>
          <w:color w:val="000000"/>
          <w:sz w:val="24"/>
          <w:szCs w:val="24"/>
        </w:rPr>
        <w:t xml:space="preserve"> </w:t>
      </w:r>
      <w:r w:rsidRPr="009316C9">
        <w:rPr>
          <w:rFonts w:ascii="Tunga-Bold" w:hAnsi="Tunga-Bold" w:cs="Tunga-Bold"/>
          <w:bCs/>
          <w:color w:val="000000"/>
          <w:sz w:val="24"/>
          <w:szCs w:val="24"/>
        </w:rPr>
        <w:t>1½ -2 hours each</w:t>
      </w:r>
    </w:p>
    <w:p w:rsidR="005D4087" w:rsidRDefault="005D4087" w:rsidP="00FD3398">
      <w:pPr>
        <w:autoSpaceDE w:val="0"/>
        <w:autoSpaceDN w:val="0"/>
        <w:adjustRightInd w:val="0"/>
        <w:spacing w:after="0" w:line="240" w:lineRule="auto"/>
        <w:rPr>
          <w:rFonts w:ascii="Tunga-Bold" w:hAnsi="Tunga-Bold" w:cs="Tunga-Bold"/>
          <w:b/>
          <w:bCs/>
          <w:color w:val="000000"/>
          <w:sz w:val="24"/>
          <w:szCs w:val="24"/>
        </w:rPr>
      </w:pPr>
    </w:p>
    <w:p w:rsidR="00FD3398" w:rsidRDefault="00FD3398" w:rsidP="00FD3398">
      <w:pPr>
        <w:autoSpaceDE w:val="0"/>
        <w:autoSpaceDN w:val="0"/>
        <w:adjustRightInd w:val="0"/>
        <w:spacing w:after="0" w:line="240" w:lineRule="auto"/>
        <w:rPr>
          <w:rFonts w:ascii="Tunga-Bold" w:hAnsi="Tunga-Bold" w:cs="Tunga-Bold"/>
          <w:b/>
          <w:bCs/>
          <w:color w:val="000000"/>
          <w:sz w:val="24"/>
          <w:szCs w:val="24"/>
        </w:rPr>
      </w:pPr>
      <w:r>
        <w:rPr>
          <w:rFonts w:ascii="Tunga-Bold" w:hAnsi="Tunga-Bold" w:cs="Tunga-Bold"/>
          <w:b/>
          <w:bCs/>
          <w:color w:val="000000"/>
          <w:sz w:val="24"/>
          <w:szCs w:val="24"/>
        </w:rPr>
        <w:t>b. Center-Based for 10 children</w:t>
      </w:r>
    </w:p>
    <w:p w:rsidR="00FD3398" w:rsidRDefault="00FD3398" w:rsidP="00C5066F">
      <w:pPr>
        <w:autoSpaceDE w:val="0"/>
        <w:autoSpaceDN w:val="0"/>
        <w:adjustRightInd w:val="0"/>
        <w:spacing w:after="0" w:line="240" w:lineRule="auto"/>
        <w:rPr>
          <w:rFonts w:cstheme="minorHAnsi"/>
          <w:color w:val="000000"/>
          <w:sz w:val="24"/>
          <w:szCs w:val="24"/>
        </w:rPr>
      </w:pPr>
      <w:r w:rsidRPr="00C5066F">
        <w:rPr>
          <w:rFonts w:cstheme="minorHAnsi"/>
          <w:color w:val="000000"/>
          <w:sz w:val="24"/>
          <w:szCs w:val="24"/>
        </w:rPr>
        <w:t>The center is open for 11.5 hours per day, 5 days per week</w:t>
      </w:r>
      <w:r w:rsidR="00ED0B98" w:rsidRPr="00C5066F">
        <w:rPr>
          <w:rFonts w:cstheme="minorHAnsi"/>
          <w:color w:val="000000"/>
          <w:sz w:val="24"/>
          <w:szCs w:val="24"/>
        </w:rPr>
        <w:t xml:space="preserve"> </w:t>
      </w:r>
      <w:r w:rsidR="00C5066F" w:rsidRPr="00C5066F">
        <w:rPr>
          <w:rFonts w:cstheme="minorHAnsi"/>
          <w:color w:val="000000"/>
          <w:sz w:val="24"/>
          <w:szCs w:val="24"/>
        </w:rPr>
        <w:t>for 252</w:t>
      </w:r>
      <w:r w:rsidRPr="00C5066F">
        <w:rPr>
          <w:rFonts w:cstheme="minorHAnsi"/>
          <w:color w:val="000000"/>
          <w:sz w:val="24"/>
          <w:szCs w:val="24"/>
        </w:rPr>
        <w:t xml:space="preserve"> days </w:t>
      </w:r>
      <w:r w:rsidR="00C5066F" w:rsidRPr="00C5066F">
        <w:rPr>
          <w:rFonts w:cstheme="minorHAnsi"/>
          <w:color w:val="000000"/>
          <w:sz w:val="24"/>
          <w:szCs w:val="24"/>
        </w:rPr>
        <w:t>per year.The weekly requirement for this center-based program is at a minimum 28 hrs./wk.for 52 weeks to meet the required 1380 annual hours of planned class operations. Parents are able to design what services are needed to meeth their family’s needs. The center-based option classrooms have two teachers and no more than eight children in the classroom. The teachers are required to have a minimum of an Infant and Toddler Credential Development Associate. The program highly encourages and presently has staff with AA or BA degrees. Diapers and wipes are provided for children in the center-based option program as required.</w:t>
      </w:r>
    </w:p>
    <w:p w:rsidR="00C5066F" w:rsidRPr="00C5066F" w:rsidRDefault="00C5066F" w:rsidP="00C5066F">
      <w:pPr>
        <w:autoSpaceDE w:val="0"/>
        <w:autoSpaceDN w:val="0"/>
        <w:adjustRightInd w:val="0"/>
        <w:spacing w:after="0" w:line="240" w:lineRule="auto"/>
        <w:rPr>
          <w:rFonts w:cstheme="minorHAnsi"/>
          <w:color w:val="000000"/>
          <w:sz w:val="24"/>
          <w:szCs w:val="24"/>
        </w:rPr>
      </w:pPr>
    </w:p>
    <w:p w:rsidR="00FD3398" w:rsidRDefault="00FD3398" w:rsidP="00FD3398">
      <w:pPr>
        <w:autoSpaceDE w:val="0"/>
        <w:autoSpaceDN w:val="0"/>
        <w:adjustRightInd w:val="0"/>
        <w:spacing w:after="0" w:line="240" w:lineRule="auto"/>
        <w:rPr>
          <w:rFonts w:ascii="Tunga-Bold" w:hAnsi="Tunga-Bold" w:cs="Tunga-Bold"/>
          <w:b/>
          <w:bCs/>
          <w:color w:val="000000"/>
          <w:sz w:val="32"/>
          <w:szCs w:val="32"/>
        </w:rPr>
      </w:pPr>
      <w:r w:rsidRPr="009316C9">
        <w:rPr>
          <w:rFonts w:cstheme="minorHAnsi"/>
          <w:b/>
          <w:bCs/>
          <w:color w:val="000000"/>
          <w:sz w:val="28"/>
          <w:szCs w:val="28"/>
          <w:u w:val="single"/>
        </w:rPr>
        <w:t>Pregnant Women Services</w:t>
      </w:r>
      <w:r>
        <w:rPr>
          <w:rFonts w:ascii="Tunga-Bold" w:hAnsi="Tunga-Bold" w:cs="Tunga-Bold"/>
          <w:b/>
          <w:bCs/>
          <w:color w:val="000000"/>
          <w:sz w:val="32"/>
          <w:szCs w:val="32"/>
        </w:rPr>
        <w:t>:</w:t>
      </w:r>
    </w:p>
    <w:p w:rsidR="00ED0B98" w:rsidRDefault="00FD3398" w:rsidP="00FD3398">
      <w:pPr>
        <w:autoSpaceDE w:val="0"/>
        <w:autoSpaceDN w:val="0"/>
        <w:adjustRightInd w:val="0"/>
        <w:spacing w:after="0" w:line="240" w:lineRule="auto"/>
        <w:rPr>
          <w:rFonts w:cstheme="minorHAnsi"/>
          <w:color w:val="000000"/>
          <w:sz w:val="24"/>
          <w:szCs w:val="24"/>
        </w:rPr>
      </w:pPr>
      <w:r w:rsidRPr="009316C9">
        <w:rPr>
          <w:rFonts w:cstheme="minorHAnsi"/>
          <w:b/>
          <w:color w:val="000000"/>
          <w:sz w:val="24"/>
          <w:szCs w:val="24"/>
        </w:rPr>
        <w:t>Pre-Natal and Post-Natal RN Visits</w:t>
      </w:r>
      <w:r w:rsidRPr="009316C9">
        <w:rPr>
          <w:rFonts w:cstheme="minorHAnsi"/>
          <w:color w:val="000000"/>
          <w:sz w:val="24"/>
          <w:szCs w:val="24"/>
        </w:rPr>
        <w:t>: A registered nurse</w:t>
      </w:r>
      <w:r w:rsidR="00ED0B98" w:rsidRPr="009316C9">
        <w:rPr>
          <w:rFonts w:cstheme="minorHAnsi"/>
          <w:color w:val="000000"/>
          <w:sz w:val="24"/>
          <w:szCs w:val="24"/>
        </w:rPr>
        <w:t xml:space="preserve"> </w:t>
      </w:r>
      <w:r w:rsidRPr="009316C9">
        <w:rPr>
          <w:rFonts w:cstheme="minorHAnsi"/>
          <w:color w:val="000000"/>
          <w:sz w:val="24"/>
          <w:szCs w:val="24"/>
        </w:rPr>
        <w:t>visits mothers in their home both before and after they have</w:t>
      </w:r>
      <w:r w:rsidR="00ED0B98" w:rsidRPr="009316C9">
        <w:rPr>
          <w:rFonts w:cstheme="minorHAnsi"/>
          <w:color w:val="000000"/>
          <w:sz w:val="24"/>
          <w:szCs w:val="24"/>
        </w:rPr>
        <w:t xml:space="preserve"> </w:t>
      </w:r>
      <w:r w:rsidR="009316C9">
        <w:rPr>
          <w:rFonts w:cstheme="minorHAnsi"/>
          <w:color w:val="000000"/>
          <w:sz w:val="24"/>
          <w:szCs w:val="24"/>
        </w:rPr>
        <w:t>their babies. The N</w:t>
      </w:r>
      <w:r w:rsidRPr="009316C9">
        <w:rPr>
          <w:rFonts w:cstheme="minorHAnsi"/>
          <w:color w:val="000000"/>
          <w:sz w:val="24"/>
          <w:szCs w:val="24"/>
        </w:rPr>
        <w:t>urse is also available for follow up visits</w:t>
      </w:r>
      <w:r w:rsidR="00ED0B98" w:rsidRPr="009316C9">
        <w:rPr>
          <w:rFonts w:cstheme="minorHAnsi"/>
          <w:color w:val="000000"/>
          <w:sz w:val="24"/>
          <w:szCs w:val="24"/>
        </w:rPr>
        <w:t xml:space="preserve"> </w:t>
      </w:r>
      <w:r w:rsidRPr="009316C9">
        <w:rPr>
          <w:rFonts w:cstheme="minorHAnsi"/>
          <w:color w:val="000000"/>
          <w:sz w:val="24"/>
          <w:szCs w:val="24"/>
        </w:rPr>
        <w:t>in the home if requested by Home Visitors and parents. The</w:t>
      </w:r>
      <w:r w:rsidR="00ED0B98" w:rsidRPr="009316C9">
        <w:rPr>
          <w:rFonts w:cstheme="minorHAnsi"/>
          <w:color w:val="000000"/>
          <w:sz w:val="24"/>
          <w:szCs w:val="24"/>
        </w:rPr>
        <w:t xml:space="preserve"> </w:t>
      </w:r>
      <w:r w:rsidRPr="009316C9">
        <w:rPr>
          <w:rFonts w:cstheme="minorHAnsi"/>
          <w:color w:val="000000"/>
          <w:sz w:val="24"/>
          <w:szCs w:val="24"/>
        </w:rPr>
        <w:t>Parents as Teachers Curriculum is used and has specific</w:t>
      </w:r>
      <w:r w:rsidR="00ED0B98" w:rsidRPr="009316C9">
        <w:rPr>
          <w:rFonts w:cstheme="minorHAnsi"/>
          <w:color w:val="000000"/>
          <w:sz w:val="24"/>
          <w:szCs w:val="24"/>
        </w:rPr>
        <w:t xml:space="preserve"> </w:t>
      </w:r>
      <w:r w:rsidRPr="009316C9">
        <w:rPr>
          <w:rFonts w:cstheme="minorHAnsi"/>
          <w:color w:val="000000"/>
          <w:sz w:val="24"/>
          <w:szCs w:val="24"/>
        </w:rPr>
        <w:t xml:space="preserve">information for pregnant women. </w:t>
      </w:r>
    </w:p>
    <w:p w:rsidR="009316C9" w:rsidRPr="009316C9" w:rsidRDefault="009316C9" w:rsidP="00FD3398">
      <w:pPr>
        <w:autoSpaceDE w:val="0"/>
        <w:autoSpaceDN w:val="0"/>
        <w:adjustRightInd w:val="0"/>
        <w:spacing w:after="0" w:line="240" w:lineRule="auto"/>
        <w:rPr>
          <w:rFonts w:cstheme="minorHAnsi"/>
          <w:color w:val="000000"/>
          <w:sz w:val="24"/>
          <w:szCs w:val="24"/>
        </w:rPr>
      </w:pPr>
    </w:p>
    <w:p w:rsidR="00FD3398" w:rsidRDefault="009316C9" w:rsidP="009316C9">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All 2018-2019 </w:t>
      </w:r>
      <w:r w:rsidR="00FD3398" w:rsidRPr="009316C9">
        <w:rPr>
          <w:rFonts w:cstheme="minorHAnsi"/>
          <w:color w:val="000000"/>
          <w:sz w:val="24"/>
          <w:szCs w:val="24"/>
        </w:rPr>
        <w:t>funds were expended. In-kind match</w:t>
      </w:r>
      <w:r w:rsidR="00ED0B98" w:rsidRPr="009316C9">
        <w:rPr>
          <w:rFonts w:cstheme="minorHAnsi"/>
          <w:color w:val="000000"/>
          <w:sz w:val="24"/>
          <w:szCs w:val="24"/>
        </w:rPr>
        <w:t xml:space="preserve"> </w:t>
      </w:r>
      <w:r w:rsidR="00FD3398" w:rsidRPr="009316C9">
        <w:rPr>
          <w:rFonts w:cstheme="minorHAnsi"/>
          <w:color w:val="000000"/>
          <w:sz w:val="24"/>
          <w:szCs w:val="24"/>
        </w:rPr>
        <w:t>requirements were met. Early Headstart continued quality</w:t>
      </w:r>
      <w:r w:rsidR="00ED0B98" w:rsidRPr="009316C9">
        <w:rPr>
          <w:rFonts w:cstheme="minorHAnsi"/>
          <w:color w:val="000000"/>
          <w:sz w:val="24"/>
          <w:szCs w:val="24"/>
        </w:rPr>
        <w:t xml:space="preserve"> </w:t>
      </w:r>
      <w:r w:rsidR="00FD3398" w:rsidRPr="009316C9">
        <w:rPr>
          <w:rFonts w:cstheme="minorHAnsi"/>
          <w:color w:val="000000"/>
          <w:sz w:val="24"/>
          <w:szCs w:val="24"/>
        </w:rPr>
        <w:t xml:space="preserve">center and home-based </w:t>
      </w:r>
    </w:p>
    <w:p w:rsidR="009316C9" w:rsidRPr="009316C9" w:rsidRDefault="009316C9" w:rsidP="009316C9">
      <w:pPr>
        <w:autoSpaceDE w:val="0"/>
        <w:autoSpaceDN w:val="0"/>
        <w:adjustRightInd w:val="0"/>
        <w:spacing w:after="0" w:line="240" w:lineRule="auto"/>
        <w:rPr>
          <w:rFonts w:cstheme="minorHAnsi"/>
          <w:color w:val="000000"/>
          <w:sz w:val="24"/>
          <w:szCs w:val="24"/>
        </w:rPr>
      </w:pPr>
    </w:p>
    <w:p w:rsidR="00FD3398" w:rsidRPr="009316C9" w:rsidRDefault="00FD3398" w:rsidP="00FD3398">
      <w:pPr>
        <w:autoSpaceDE w:val="0"/>
        <w:autoSpaceDN w:val="0"/>
        <w:adjustRightInd w:val="0"/>
        <w:spacing w:after="0" w:line="240" w:lineRule="auto"/>
        <w:rPr>
          <w:rFonts w:cstheme="minorHAnsi"/>
          <w:b/>
          <w:bCs/>
          <w:sz w:val="32"/>
          <w:szCs w:val="32"/>
        </w:rPr>
      </w:pPr>
      <w:r w:rsidRPr="009316C9">
        <w:rPr>
          <w:rFonts w:cstheme="minorHAnsi"/>
          <w:b/>
          <w:bCs/>
          <w:sz w:val="32"/>
          <w:szCs w:val="32"/>
        </w:rPr>
        <w:t>Parent Involvement</w:t>
      </w:r>
    </w:p>
    <w:p w:rsidR="0022010C" w:rsidRDefault="00FD3398" w:rsidP="00FD3398">
      <w:pPr>
        <w:autoSpaceDE w:val="0"/>
        <w:autoSpaceDN w:val="0"/>
        <w:adjustRightInd w:val="0"/>
        <w:spacing w:after="0" w:line="240" w:lineRule="auto"/>
        <w:rPr>
          <w:rFonts w:cstheme="minorHAnsi"/>
          <w:sz w:val="24"/>
          <w:szCs w:val="24"/>
        </w:rPr>
      </w:pPr>
      <w:r w:rsidRPr="009316C9">
        <w:rPr>
          <w:rFonts w:cstheme="minorHAnsi"/>
          <w:sz w:val="24"/>
          <w:szCs w:val="24"/>
        </w:rPr>
        <w:t>Many parent involvement activities were planned specifically</w:t>
      </w:r>
      <w:r w:rsidR="00ED0B98" w:rsidRPr="009316C9">
        <w:rPr>
          <w:rFonts w:cstheme="minorHAnsi"/>
          <w:sz w:val="24"/>
          <w:szCs w:val="24"/>
        </w:rPr>
        <w:t xml:space="preserve"> </w:t>
      </w:r>
      <w:r w:rsidRPr="009316C9">
        <w:rPr>
          <w:rFonts w:cstheme="minorHAnsi"/>
          <w:sz w:val="24"/>
          <w:szCs w:val="24"/>
        </w:rPr>
        <w:t>for Early Head Start families through the EHS program.</w:t>
      </w:r>
      <w:r w:rsidR="00ED0B98" w:rsidRPr="009316C9">
        <w:rPr>
          <w:rFonts w:cstheme="minorHAnsi"/>
          <w:sz w:val="24"/>
          <w:szCs w:val="24"/>
        </w:rPr>
        <w:t xml:space="preserve"> </w:t>
      </w:r>
      <w:r w:rsidRPr="009316C9">
        <w:rPr>
          <w:rFonts w:cstheme="minorHAnsi"/>
          <w:sz w:val="24"/>
          <w:szCs w:val="24"/>
        </w:rPr>
        <w:t>These include; group socializations, parent educational</w:t>
      </w:r>
      <w:r w:rsidR="00ED0B98" w:rsidRPr="009316C9">
        <w:rPr>
          <w:rFonts w:cstheme="minorHAnsi"/>
          <w:sz w:val="24"/>
          <w:szCs w:val="24"/>
        </w:rPr>
        <w:t xml:space="preserve"> </w:t>
      </w:r>
      <w:r w:rsidRPr="009316C9">
        <w:rPr>
          <w:rFonts w:cstheme="minorHAnsi"/>
          <w:sz w:val="24"/>
          <w:szCs w:val="24"/>
        </w:rPr>
        <w:t>workshops, parent committees and meetings, field trips and</w:t>
      </w:r>
      <w:r w:rsidR="00ED0B98" w:rsidRPr="009316C9">
        <w:rPr>
          <w:rFonts w:cstheme="minorHAnsi"/>
          <w:sz w:val="24"/>
          <w:szCs w:val="24"/>
        </w:rPr>
        <w:t xml:space="preserve"> </w:t>
      </w:r>
      <w:r w:rsidRPr="009316C9">
        <w:rPr>
          <w:rFonts w:cstheme="minorHAnsi"/>
          <w:sz w:val="24"/>
          <w:szCs w:val="24"/>
        </w:rPr>
        <w:t>other opportunities as requested by the parents. Families</w:t>
      </w:r>
      <w:r w:rsidR="00ED0B98" w:rsidRPr="009316C9">
        <w:rPr>
          <w:rFonts w:cstheme="minorHAnsi"/>
          <w:sz w:val="24"/>
          <w:szCs w:val="24"/>
        </w:rPr>
        <w:t xml:space="preserve"> </w:t>
      </w:r>
      <w:r w:rsidRPr="009316C9">
        <w:rPr>
          <w:rFonts w:cstheme="minorHAnsi"/>
          <w:sz w:val="24"/>
          <w:szCs w:val="24"/>
        </w:rPr>
        <w:t>also had access to other activities through the Fremont</w:t>
      </w:r>
      <w:r w:rsidR="00ED0B98" w:rsidRPr="009316C9">
        <w:rPr>
          <w:rFonts w:cstheme="minorHAnsi"/>
          <w:sz w:val="24"/>
          <w:szCs w:val="24"/>
        </w:rPr>
        <w:t xml:space="preserve"> </w:t>
      </w:r>
      <w:r w:rsidRPr="009316C9">
        <w:rPr>
          <w:rFonts w:cstheme="minorHAnsi"/>
          <w:sz w:val="24"/>
          <w:szCs w:val="24"/>
        </w:rPr>
        <w:t>County Family Center including playgroups and four times</w:t>
      </w:r>
      <w:r w:rsidR="00ED0B98" w:rsidRPr="009316C9">
        <w:rPr>
          <w:rFonts w:cstheme="minorHAnsi"/>
          <w:sz w:val="24"/>
          <w:szCs w:val="24"/>
        </w:rPr>
        <w:t xml:space="preserve"> </w:t>
      </w:r>
      <w:r w:rsidRPr="009316C9">
        <w:rPr>
          <w:rFonts w:cstheme="minorHAnsi"/>
          <w:sz w:val="24"/>
          <w:szCs w:val="24"/>
        </w:rPr>
        <w:t>per year</w:t>
      </w:r>
      <w:r w:rsidR="004B34E2">
        <w:rPr>
          <w:rFonts w:cstheme="minorHAnsi"/>
          <w:sz w:val="24"/>
          <w:szCs w:val="24"/>
        </w:rPr>
        <w:t xml:space="preserve"> Family Events. F</w:t>
      </w:r>
      <w:r w:rsidRPr="009316C9">
        <w:rPr>
          <w:rFonts w:cstheme="minorHAnsi"/>
          <w:sz w:val="24"/>
          <w:szCs w:val="24"/>
        </w:rPr>
        <w:t>amilies</w:t>
      </w:r>
      <w:r w:rsidR="00ED0B98" w:rsidRPr="009316C9">
        <w:rPr>
          <w:rFonts w:cstheme="minorHAnsi"/>
          <w:sz w:val="24"/>
          <w:szCs w:val="24"/>
        </w:rPr>
        <w:t xml:space="preserve"> </w:t>
      </w:r>
      <w:r w:rsidRPr="009316C9">
        <w:rPr>
          <w:rFonts w:cstheme="minorHAnsi"/>
          <w:sz w:val="24"/>
          <w:szCs w:val="24"/>
        </w:rPr>
        <w:t>received a variety of family services such as emergency</w:t>
      </w:r>
      <w:r w:rsidR="00ED0B98" w:rsidRPr="009316C9">
        <w:rPr>
          <w:rFonts w:cstheme="minorHAnsi"/>
          <w:sz w:val="24"/>
          <w:szCs w:val="24"/>
        </w:rPr>
        <w:t xml:space="preserve"> </w:t>
      </w:r>
      <w:r w:rsidRPr="009316C9">
        <w:rPr>
          <w:rFonts w:cstheme="minorHAnsi"/>
          <w:sz w:val="24"/>
          <w:szCs w:val="24"/>
        </w:rPr>
        <w:t>crisis intervention, housing assistance health education and</w:t>
      </w:r>
      <w:r w:rsidR="00ED0B98" w:rsidRPr="009316C9">
        <w:rPr>
          <w:rFonts w:cstheme="minorHAnsi"/>
          <w:sz w:val="24"/>
          <w:szCs w:val="24"/>
        </w:rPr>
        <w:t xml:space="preserve"> </w:t>
      </w:r>
      <w:r w:rsidRPr="009316C9">
        <w:rPr>
          <w:rFonts w:cstheme="minorHAnsi"/>
          <w:sz w:val="24"/>
          <w:szCs w:val="24"/>
        </w:rPr>
        <w:t>other needed services.</w:t>
      </w:r>
      <w:r w:rsidR="00ED0B98" w:rsidRPr="009316C9">
        <w:rPr>
          <w:rFonts w:cstheme="minorHAnsi"/>
          <w:sz w:val="24"/>
          <w:szCs w:val="24"/>
        </w:rPr>
        <w:t xml:space="preserve"> </w:t>
      </w:r>
    </w:p>
    <w:p w:rsidR="00FD3398" w:rsidRPr="009316C9" w:rsidRDefault="00FD3398" w:rsidP="00FD3398">
      <w:pPr>
        <w:autoSpaceDE w:val="0"/>
        <w:autoSpaceDN w:val="0"/>
        <w:adjustRightInd w:val="0"/>
        <w:spacing w:after="0" w:line="240" w:lineRule="auto"/>
        <w:rPr>
          <w:rFonts w:cstheme="minorHAnsi"/>
          <w:sz w:val="24"/>
          <w:szCs w:val="24"/>
        </w:rPr>
      </w:pPr>
      <w:r w:rsidRPr="009316C9">
        <w:rPr>
          <w:rFonts w:cstheme="minorHAnsi"/>
          <w:sz w:val="24"/>
          <w:szCs w:val="24"/>
        </w:rPr>
        <w:t xml:space="preserve">The Fremont County Family Center </w:t>
      </w:r>
      <w:r w:rsidR="0022010C">
        <w:rPr>
          <w:rFonts w:cstheme="minorHAnsi"/>
          <w:sz w:val="24"/>
          <w:szCs w:val="24"/>
        </w:rPr>
        <w:t xml:space="preserve">which housed Early Head Start </w:t>
      </w:r>
      <w:r w:rsidRPr="009316C9">
        <w:rPr>
          <w:rFonts w:cstheme="minorHAnsi"/>
          <w:sz w:val="24"/>
          <w:szCs w:val="24"/>
        </w:rPr>
        <w:t>has been providing</w:t>
      </w:r>
      <w:r w:rsidR="00ED0B98" w:rsidRPr="009316C9">
        <w:rPr>
          <w:rFonts w:cstheme="minorHAnsi"/>
          <w:sz w:val="24"/>
          <w:szCs w:val="24"/>
        </w:rPr>
        <w:t xml:space="preserve"> </w:t>
      </w:r>
      <w:r w:rsidRPr="009316C9">
        <w:rPr>
          <w:rFonts w:cstheme="minorHAnsi"/>
          <w:sz w:val="24"/>
          <w:szCs w:val="24"/>
        </w:rPr>
        <w:t>parent education and support services to families for three</w:t>
      </w:r>
      <w:r w:rsidR="00ED0B98" w:rsidRPr="009316C9">
        <w:rPr>
          <w:rFonts w:cstheme="minorHAnsi"/>
          <w:sz w:val="24"/>
          <w:szCs w:val="24"/>
        </w:rPr>
        <w:t xml:space="preserve"> </w:t>
      </w:r>
      <w:r w:rsidRPr="009316C9">
        <w:rPr>
          <w:rFonts w:cstheme="minorHAnsi"/>
          <w:sz w:val="24"/>
          <w:szCs w:val="24"/>
        </w:rPr>
        <w:t>decades. Through a longstanding collaboration with the</w:t>
      </w:r>
      <w:r w:rsidR="00ED0B98" w:rsidRPr="009316C9">
        <w:rPr>
          <w:rFonts w:cstheme="minorHAnsi"/>
          <w:sz w:val="24"/>
          <w:szCs w:val="24"/>
        </w:rPr>
        <w:t xml:space="preserve"> </w:t>
      </w:r>
      <w:r w:rsidRPr="009316C9">
        <w:rPr>
          <w:rFonts w:cstheme="minorHAnsi"/>
          <w:sz w:val="24"/>
          <w:szCs w:val="24"/>
        </w:rPr>
        <w:t>ECHO &amp; Family Center Early Childhood Network, parents of</w:t>
      </w:r>
      <w:r w:rsidR="00ED0B98" w:rsidRPr="009316C9">
        <w:rPr>
          <w:rFonts w:cstheme="minorHAnsi"/>
          <w:sz w:val="24"/>
          <w:szCs w:val="24"/>
        </w:rPr>
        <w:t xml:space="preserve"> </w:t>
      </w:r>
      <w:r w:rsidRPr="009316C9">
        <w:rPr>
          <w:rFonts w:cstheme="minorHAnsi"/>
          <w:sz w:val="24"/>
          <w:szCs w:val="24"/>
        </w:rPr>
        <w:t>children birth to kindergarten age are provided information</w:t>
      </w:r>
      <w:r w:rsidR="00ED0B98" w:rsidRPr="009316C9">
        <w:rPr>
          <w:rFonts w:cstheme="minorHAnsi"/>
          <w:sz w:val="24"/>
          <w:szCs w:val="24"/>
        </w:rPr>
        <w:t xml:space="preserve"> </w:t>
      </w:r>
      <w:r w:rsidRPr="009316C9">
        <w:rPr>
          <w:rFonts w:cstheme="minorHAnsi"/>
          <w:sz w:val="24"/>
          <w:szCs w:val="24"/>
        </w:rPr>
        <w:t xml:space="preserve">on child development, community connections </w:t>
      </w:r>
      <w:r w:rsidRPr="009316C9">
        <w:rPr>
          <w:rFonts w:cstheme="minorHAnsi"/>
          <w:sz w:val="24"/>
          <w:szCs w:val="24"/>
        </w:rPr>
        <w:lastRenderedPageBreak/>
        <w:t>and supports.</w:t>
      </w:r>
      <w:r w:rsidR="00ED0B98" w:rsidRPr="009316C9">
        <w:rPr>
          <w:rFonts w:cstheme="minorHAnsi"/>
          <w:sz w:val="24"/>
          <w:szCs w:val="24"/>
        </w:rPr>
        <w:t xml:space="preserve"> </w:t>
      </w:r>
      <w:r w:rsidRPr="009316C9">
        <w:rPr>
          <w:rFonts w:cstheme="minorHAnsi"/>
          <w:sz w:val="24"/>
          <w:szCs w:val="24"/>
        </w:rPr>
        <w:t>These ongoing services help build parent and child</w:t>
      </w:r>
      <w:r w:rsidR="00ED0B98" w:rsidRPr="009316C9">
        <w:rPr>
          <w:rFonts w:cstheme="minorHAnsi"/>
          <w:sz w:val="24"/>
          <w:szCs w:val="24"/>
        </w:rPr>
        <w:t xml:space="preserve"> </w:t>
      </w:r>
      <w:r w:rsidRPr="009316C9">
        <w:rPr>
          <w:rFonts w:cstheme="minorHAnsi"/>
          <w:sz w:val="24"/>
          <w:szCs w:val="24"/>
        </w:rPr>
        <w:t>resilience. Throughout the program year 240 individuals</w:t>
      </w:r>
      <w:r w:rsidR="00ED0B98" w:rsidRPr="009316C9">
        <w:rPr>
          <w:rFonts w:cstheme="minorHAnsi"/>
          <w:sz w:val="24"/>
          <w:szCs w:val="24"/>
        </w:rPr>
        <w:t xml:space="preserve"> </w:t>
      </w:r>
      <w:r w:rsidRPr="009316C9">
        <w:rPr>
          <w:rFonts w:cstheme="minorHAnsi"/>
          <w:sz w:val="24"/>
          <w:szCs w:val="24"/>
        </w:rPr>
        <w:t>have received a variety of services; 87 families with 240</w:t>
      </w:r>
    </w:p>
    <w:p w:rsidR="00FD3398" w:rsidRPr="009316C9" w:rsidRDefault="00FD3398" w:rsidP="00FD3398">
      <w:pPr>
        <w:autoSpaceDE w:val="0"/>
        <w:autoSpaceDN w:val="0"/>
        <w:adjustRightInd w:val="0"/>
        <w:spacing w:after="0" w:line="240" w:lineRule="auto"/>
        <w:rPr>
          <w:rFonts w:cstheme="minorHAnsi"/>
          <w:sz w:val="24"/>
          <w:szCs w:val="24"/>
        </w:rPr>
      </w:pPr>
      <w:r w:rsidRPr="009316C9">
        <w:rPr>
          <w:rFonts w:cstheme="minorHAnsi"/>
          <w:sz w:val="24"/>
          <w:szCs w:val="24"/>
        </w:rPr>
        <w:t>children participated in home visits through the First Steps</w:t>
      </w:r>
      <w:r w:rsidR="00ED0B98" w:rsidRPr="009316C9">
        <w:rPr>
          <w:rFonts w:cstheme="minorHAnsi"/>
          <w:sz w:val="24"/>
          <w:szCs w:val="24"/>
        </w:rPr>
        <w:t xml:space="preserve"> </w:t>
      </w:r>
      <w:r w:rsidRPr="009316C9">
        <w:rPr>
          <w:rFonts w:cstheme="minorHAnsi"/>
          <w:sz w:val="24"/>
          <w:szCs w:val="24"/>
        </w:rPr>
        <w:t>Parents As Teachers home visitation program.</w:t>
      </w:r>
    </w:p>
    <w:p w:rsidR="00FD3398" w:rsidRPr="009316C9" w:rsidRDefault="00FD3398" w:rsidP="00FD3398">
      <w:pPr>
        <w:autoSpaceDE w:val="0"/>
        <w:autoSpaceDN w:val="0"/>
        <w:adjustRightInd w:val="0"/>
        <w:spacing w:after="0" w:line="240" w:lineRule="auto"/>
        <w:rPr>
          <w:rFonts w:cstheme="minorHAnsi"/>
          <w:b/>
          <w:bCs/>
          <w:sz w:val="32"/>
          <w:szCs w:val="32"/>
        </w:rPr>
      </w:pPr>
    </w:p>
    <w:p w:rsidR="00FD3398" w:rsidRDefault="00FD3398" w:rsidP="00FD3398">
      <w:pPr>
        <w:autoSpaceDE w:val="0"/>
        <w:autoSpaceDN w:val="0"/>
        <w:adjustRightInd w:val="0"/>
        <w:spacing w:after="0" w:line="240" w:lineRule="auto"/>
        <w:rPr>
          <w:rFonts w:cstheme="minorHAnsi"/>
          <w:b/>
          <w:bCs/>
          <w:sz w:val="32"/>
          <w:szCs w:val="32"/>
        </w:rPr>
      </w:pPr>
      <w:r w:rsidRPr="009316C9">
        <w:rPr>
          <w:rFonts w:cstheme="minorHAnsi"/>
          <w:b/>
          <w:bCs/>
          <w:sz w:val="32"/>
          <w:szCs w:val="32"/>
        </w:rPr>
        <w:t>Comprehensive Reviews:</w:t>
      </w:r>
    </w:p>
    <w:p w:rsidR="009524F0" w:rsidRDefault="009524F0" w:rsidP="00FD3398">
      <w:pPr>
        <w:autoSpaceDE w:val="0"/>
        <w:autoSpaceDN w:val="0"/>
        <w:adjustRightInd w:val="0"/>
        <w:spacing w:after="0" w:line="240" w:lineRule="auto"/>
        <w:rPr>
          <w:rFonts w:cstheme="minorHAnsi"/>
          <w:bCs/>
          <w:sz w:val="24"/>
          <w:szCs w:val="24"/>
        </w:rPr>
      </w:pPr>
      <w:r>
        <w:rPr>
          <w:rFonts w:cstheme="minorHAnsi"/>
          <w:bCs/>
          <w:sz w:val="24"/>
          <w:szCs w:val="24"/>
        </w:rPr>
        <w:t>From October 1, 2018 to October 5, 2018, the Administration for Children and Families conducted a Focus Area 1 monitoring review of the Developmental Opportunities Inc. Early Head Start program. There were no areas of non-compliance and there were two program highlights about our program’s unique or innovative service delivery which included:</w:t>
      </w:r>
    </w:p>
    <w:p w:rsidR="009524F0" w:rsidRDefault="009524F0" w:rsidP="00FD3398">
      <w:pPr>
        <w:autoSpaceDE w:val="0"/>
        <w:autoSpaceDN w:val="0"/>
        <w:adjustRightInd w:val="0"/>
        <w:spacing w:after="0" w:line="240" w:lineRule="auto"/>
        <w:rPr>
          <w:rFonts w:cstheme="minorHAnsi"/>
          <w:bCs/>
          <w:sz w:val="24"/>
          <w:szCs w:val="24"/>
        </w:rPr>
      </w:pPr>
      <w:r>
        <w:rPr>
          <w:rFonts w:cstheme="minorHAnsi"/>
          <w:bCs/>
          <w:sz w:val="24"/>
          <w:szCs w:val="24"/>
        </w:rPr>
        <w:t xml:space="preserve"> </w:t>
      </w:r>
      <w:r w:rsidRPr="004B34E2">
        <w:rPr>
          <w:rFonts w:cstheme="minorHAnsi"/>
          <w:bCs/>
          <w:sz w:val="24"/>
          <w:szCs w:val="24"/>
          <w:u w:val="single"/>
        </w:rPr>
        <w:t>Family well-being</w:t>
      </w:r>
      <w:r>
        <w:rPr>
          <w:rFonts w:cstheme="minorHAnsi"/>
          <w:bCs/>
          <w:sz w:val="24"/>
          <w:szCs w:val="24"/>
        </w:rPr>
        <w:t xml:space="preserve">: One of the most significant highlights of this grantee was their use of the Circle of Security program, and evidence-based early intervention initiative to promote secure attachments amoun young children and their caregivers. As a part of this program, the grantee established mental health partnerships and worked directly with staff regarding knowledge of trauma-informed practices. The Early Head Start program was a pilot site for this model. In the interview </w:t>
      </w:r>
      <w:r w:rsidR="004B34E2">
        <w:rPr>
          <w:rFonts w:cstheme="minorHAnsi"/>
          <w:bCs/>
          <w:sz w:val="24"/>
          <w:szCs w:val="24"/>
        </w:rPr>
        <w:t>with parents and staff, they explained the benefits of the Circle of Security Program, which included training on social and emotional topics such as trauma and bonding, less separation anxiety from young children and increased awareness of how to make young children feel safe and secure.</w:t>
      </w:r>
    </w:p>
    <w:p w:rsidR="004B34E2" w:rsidRPr="009524F0" w:rsidRDefault="004B34E2" w:rsidP="00FD3398">
      <w:pPr>
        <w:autoSpaceDE w:val="0"/>
        <w:autoSpaceDN w:val="0"/>
        <w:adjustRightInd w:val="0"/>
        <w:spacing w:after="0" w:line="240" w:lineRule="auto"/>
        <w:rPr>
          <w:rFonts w:cstheme="minorHAnsi"/>
          <w:bCs/>
          <w:sz w:val="24"/>
          <w:szCs w:val="24"/>
        </w:rPr>
      </w:pPr>
      <w:r w:rsidRPr="004B34E2">
        <w:rPr>
          <w:rFonts w:cstheme="minorHAnsi"/>
          <w:bCs/>
          <w:sz w:val="24"/>
          <w:szCs w:val="24"/>
          <w:u w:val="single"/>
        </w:rPr>
        <w:t>Effective and Intentional Approach to Teaching Practices</w:t>
      </w:r>
      <w:r>
        <w:rPr>
          <w:rFonts w:cstheme="minorHAnsi"/>
          <w:bCs/>
          <w:sz w:val="24"/>
          <w:szCs w:val="24"/>
        </w:rPr>
        <w:t>: The grantee used reflective supervision to guide practice, to engage staff in self-reflection, and develop  a learning community. One aspect of the learning community involved home visitors receiving a minimum of one session per month for reflective supervision; twice montly, they met as group to reflect on practice and discuss trends in families. Center-based teacher also received reflective supervision through the Infant/Toddler Mental Health consultant (MH) and a “Tippy Toes” consultant. In addition, the Home Visiting Rating Scale (HOVRS) was conducted twice a year to guide professional development and determined areas where additional training may be needed. These approaches were used to help staff assess their practices to see it there were resulting in positive outcomes and making continuous quality improvments. All staff, including management team, continues to engage in reflective supervision.</w:t>
      </w:r>
    </w:p>
    <w:p w:rsidR="00FD3398" w:rsidRPr="009316C9" w:rsidRDefault="00FD3398" w:rsidP="00FD3398">
      <w:pPr>
        <w:autoSpaceDE w:val="0"/>
        <w:autoSpaceDN w:val="0"/>
        <w:adjustRightInd w:val="0"/>
        <w:spacing w:after="0" w:line="240" w:lineRule="auto"/>
        <w:rPr>
          <w:rFonts w:cstheme="minorHAnsi"/>
          <w:b/>
          <w:bCs/>
          <w:sz w:val="32"/>
          <w:szCs w:val="32"/>
        </w:rPr>
      </w:pPr>
      <w:r w:rsidRPr="009316C9">
        <w:rPr>
          <w:rFonts w:cstheme="minorHAnsi"/>
          <w:b/>
          <w:bCs/>
          <w:sz w:val="32"/>
          <w:szCs w:val="32"/>
        </w:rPr>
        <w:t>Reflective Supervision (RS):</w:t>
      </w:r>
    </w:p>
    <w:p w:rsidR="00FD3398" w:rsidRPr="009316C9" w:rsidRDefault="00FD3398" w:rsidP="00FD3398">
      <w:pPr>
        <w:autoSpaceDE w:val="0"/>
        <w:autoSpaceDN w:val="0"/>
        <w:adjustRightInd w:val="0"/>
        <w:spacing w:after="0" w:line="240" w:lineRule="auto"/>
        <w:rPr>
          <w:rFonts w:cstheme="minorHAnsi"/>
          <w:sz w:val="24"/>
          <w:szCs w:val="24"/>
        </w:rPr>
      </w:pPr>
      <w:r w:rsidRPr="009316C9">
        <w:rPr>
          <w:rFonts w:cstheme="minorHAnsi"/>
          <w:sz w:val="24"/>
          <w:szCs w:val="24"/>
        </w:rPr>
        <w:t>All Starpoint Children Services have been implementing</w:t>
      </w:r>
      <w:r w:rsidR="00ED0B98" w:rsidRPr="009316C9">
        <w:rPr>
          <w:rFonts w:cstheme="minorHAnsi"/>
          <w:sz w:val="24"/>
          <w:szCs w:val="24"/>
        </w:rPr>
        <w:t xml:space="preserve"> </w:t>
      </w:r>
      <w:r w:rsidR="009B682A" w:rsidRPr="009316C9">
        <w:rPr>
          <w:rFonts w:cstheme="minorHAnsi"/>
          <w:sz w:val="24"/>
          <w:szCs w:val="24"/>
        </w:rPr>
        <w:t>a positive practice in 2015</w:t>
      </w:r>
      <w:r w:rsidRPr="009316C9">
        <w:rPr>
          <w:rFonts w:cstheme="minorHAnsi"/>
          <w:sz w:val="24"/>
          <w:szCs w:val="24"/>
        </w:rPr>
        <w:t xml:space="preserve"> and wanted to share how it is</w:t>
      </w:r>
      <w:r w:rsidR="00ED0B98" w:rsidRPr="009316C9">
        <w:rPr>
          <w:rFonts w:cstheme="minorHAnsi"/>
          <w:sz w:val="24"/>
          <w:szCs w:val="24"/>
        </w:rPr>
        <w:t xml:space="preserve"> </w:t>
      </w:r>
      <w:r w:rsidRPr="009316C9">
        <w:rPr>
          <w:rFonts w:cstheme="minorHAnsi"/>
          <w:sz w:val="24"/>
          <w:szCs w:val="24"/>
        </w:rPr>
        <w:t>going for us. Reflective Supervision means stepping back</w:t>
      </w:r>
      <w:r w:rsidR="00ED0B98" w:rsidRPr="009316C9">
        <w:rPr>
          <w:rFonts w:cstheme="minorHAnsi"/>
          <w:sz w:val="24"/>
          <w:szCs w:val="24"/>
        </w:rPr>
        <w:t xml:space="preserve"> </w:t>
      </w:r>
      <w:r w:rsidRPr="009316C9">
        <w:rPr>
          <w:rFonts w:cstheme="minorHAnsi"/>
          <w:sz w:val="24"/>
          <w:szCs w:val="24"/>
        </w:rPr>
        <w:t>from the immediate intense experience of hands on work</w:t>
      </w:r>
      <w:r w:rsidR="00ED0B98" w:rsidRPr="009316C9">
        <w:rPr>
          <w:rFonts w:cstheme="minorHAnsi"/>
          <w:sz w:val="24"/>
          <w:szCs w:val="24"/>
        </w:rPr>
        <w:t xml:space="preserve"> </w:t>
      </w:r>
      <w:r w:rsidRPr="009316C9">
        <w:rPr>
          <w:rFonts w:cstheme="minorHAnsi"/>
          <w:sz w:val="24"/>
          <w:szCs w:val="24"/>
        </w:rPr>
        <w:t>and taking the time to wonder what the experience really</w:t>
      </w:r>
      <w:r w:rsidR="00ED0B98" w:rsidRPr="009316C9">
        <w:rPr>
          <w:rFonts w:cstheme="minorHAnsi"/>
          <w:sz w:val="24"/>
          <w:szCs w:val="24"/>
        </w:rPr>
        <w:t xml:space="preserve"> </w:t>
      </w:r>
      <w:r w:rsidRPr="009316C9">
        <w:rPr>
          <w:rFonts w:cstheme="minorHAnsi"/>
          <w:sz w:val="24"/>
          <w:szCs w:val="24"/>
        </w:rPr>
        <w:t>means- Reflective Supervision is not therapy-it is focused</w:t>
      </w:r>
      <w:r w:rsidR="00ED0B98" w:rsidRPr="009316C9">
        <w:rPr>
          <w:rFonts w:cstheme="minorHAnsi"/>
          <w:sz w:val="24"/>
          <w:szCs w:val="24"/>
        </w:rPr>
        <w:t xml:space="preserve"> </w:t>
      </w:r>
      <w:r w:rsidRPr="009316C9">
        <w:rPr>
          <w:rFonts w:cstheme="minorHAnsi"/>
          <w:sz w:val="24"/>
          <w:szCs w:val="24"/>
        </w:rPr>
        <w:t>on experience, thoughts and feelings directly connected with</w:t>
      </w:r>
      <w:r w:rsidR="00ED0B98" w:rsidRPr="009316C9">
        <w:rPr>
          <w:rFonts w:cstheme="minorHAnsi"/>
          <w:sz w:val="24"/>
          <w:szCs w:val="24"/>
        </w:rPr>
        <w:t xml:space="preserve"> </w:t>
      </w:r>
      <w:r w:rsidRPr="009316C9">
        <w:rPr>
          <w:rFonts w:cstheme="minorHAnsi"/>
          <w:sz w:val="24"/>
          <w:szCs w:val="24"/>
        </w:rPr>
        <w:t>the work we do. Staff well-being and quality of services go</w:t>
      </w:r>
      <w:r w:rsidR="00ED0B98" w:rsidRPr="009316C9">
        <w:rPr>
          <w:rFonts w:cstheme="minorHAnsi"/>
          <w:sz w:val="24"/>
          <w:szCs w:val="24"/>
        </w:rPr>
        <w:t xml:space="preserve"> </w:t>
      </w:r>
      <w:r w:rsidRPr="009316C9">
        <w:rPr>
          <w:rFonts w:cstheme="minorHAnsi"/>
          <w:sz w:val="24"/>
          <w:szCs w:val="24"/>
        </w:rPr>
        <w:t>hand in hand. RS is focused on creating an environment</w:t>
      </w:r>
      <w:r w:rsidR="00ED0B98" w:rsidRPr="009316C9">
        <w:rPr>
          <w:rFonts w:cstheme="minorHAnsi"/>
          <w:sz w:val="24"/>
          <w:szCs w:val="24"/>
        </w:rPr>
        <w:t xml:space="preserve"> </w:t>
      </w:r>
      <w:r w:rsidRPr="009316C9">
        <w:rPr>
          <w:rFonts w:cstheme="minorHAnsi"/>
          <w:sz w:val="24"/>
          <w:szCs w:val="24"/>
        </w:rPr>
        <w:t>where people do their best thinking! Coordinators and</w:t>
      </w:r>
      <w:r w:rsidR="00ED0B98" w:rsidRPr="009316C9">
        <w:rPr>
          <w:rFonts w:cstheme="minorHAnsi"/>
          <w:sz w:val="24"/>
          <w:szCs w:val="24"/>
        </w:rPr>
        <w:t xml:space="preserve"> </w:t>
      </w:r>
      <w:r w:rsidRPr="009316C9">
        <w:rPr>
          <w:rFonts w:cstheme="minorHAnsi"/>
          <w:sz w:val="24"/>
          <w:szCs w:val="24"/>
        </w:rPr>
        <w:t>Managers who directly supervise individuals have been</w:t>
      </w:r>
      <w:r w:rsidR="00ED0B98" w:rsidRPr="009316C9">
        <w:rPr>
          <w:rFonts w:cstheme="minorHAnsi"/>
          <w:sz w:val="24"/>
          <w:szCs w:val="24"/>
        </w:rPr>
        <w:t xml:space="preserve"> </w:t>
      </w:r>
      <w:r w:rsidRPr="009316C9">
        <w:rPr>
          <w:rFonts w:cstheme="minorHAnsi"/>
          <w:sz w:val="24"/>
          <w:szCs w:val="24"/>
        </w:rPr>
        <w:t>participating in bi-weekly Reflective Practice and Reflective</w:t>
      </w:r>
      <w:r w:rsidR="00ED0B98" w:rsidRPr="009316C9">
        <w:rPr>
          <w:rFonts w:cstheme="minorHAnsi"/>
          <w:sz w:val="24"/>
          <w:szCs w:val="24"/>
        </w:rPr>
        <w:t xml:space="preserve"> </w:t>
      </w:r>
      <w:r w:rsidRPr="009316C9">
        <w:rPr>
          <w:rFonts w:cstheme="minorHAnsi"/>
          <w:sz w:val="24"/>
          <w:szCs w:val="24"/>
        </w:rPr>
        <w:t>Supervision sessions. It has been a journey that we have</w:t>
      </w:r>
      <w:r w:rsidR="0004636B">
        <w:rPr>
          <w:rFonts w:cstheme="minorHAnsi"/>
          <w:sz w:val="24"/>
          <w:szCs w:val="24"/>
        </w:rPr>
        <w:t xml:space="preserve"> </w:t>
      </w:r>
      <w:r w:rsidRPr="009316C9">
        <w:rPr>
          <w:rFonts w:cstheme="minorHAnsi"/>
          <w:sz w:val="24"/>
          <w:szCs w:val="24"/>
        </w:rPr>
        <w:t>been taking to better ourselves as critical thinkers so we</w:t>
      </w:r>
      <w:r w:rsidR="00ED0B98" w:rsidRPr="009316C9">
        <w:rPr>
          <w:rFonts w:cstheme="minorHAnsi"/>
          <w:sz w:val="24"/>
          <w:szCs w:val="24"/>
        </w:rPr>
        <w:t xml:space="preserve"> </w:t>
      </w:r>
      <w:r w:rsidRPr="009316C9">
        <w:rPr>
          <w:rFonts w:cstheme="minorHAnsi"/>
          <w:sz w:val="24"/>
          <w:szCs w:val="24"/>
        </w:rPr>
        <w:t>can support the staff in the work they do so they can better</w:t>
      </w:r>
      <w:r w:rsidR="00ED0B98" w:rsidRPr="009316C9">
        <w:rPr>
          <w:rFonts w:cstheme="minorHAnsi"/>
          <w:sz w:val="24"/>
          <w:szCs w:val="24"/>
        </w:rPr>
        <w:t xml:space="preserve"> </w:t>
      </w:r>
      <w:r w:rsidRPr="009316C9">
        <w:rPr>
          <w:rFonts w:cstheme="minorHAnsi"/>
          <w:sz w:val="24"/>
          <w:szCs w:val="24"/>
        </w:rPr>
        <w:t>support children and families!</w:t>
      </w:r>
    </w:p>
    <w:p w:rsidR="00FD3398" w:rsidRPr="009316C9" w:rsidRDefault="00FD3398" w:rsidP="00FD3398">
      <w:pPr>
        <w:autoSpaceDE w:val="0"/>
        <w:autoSpaceDN w:val="0"/>
        <w:adjustRightInd w:val="0"/>
        <w:spacing w:after="0" w:line="240" w:lineRule="auto"/>
        <w:rPr>
          <w:rFonts w:cstheme="minorHAnsi"/>
          <w:sz w:val="24"/>
          <w:szCs w:val="24"/>
        </w:rPr>
      </w:pPr>
      <w:r w:rsidRPr="009316C9">
        <w:rPr>
          <w:rFonts w:cstheme="minorHAnsi"/>
          <w:sz w:val="24"/>
          <w:szCs w:val="24"/>
        </w:rPr>
        <w:t>“How You Are Is As Important As What You Do”</w:t>
      </w:r>
      <w:r w:rsidR="00ED0B98" w:rsidRPr="009316C9">
        <w:rPr>
          <w:rFonts w:cstheme="minorHAnsi"/>
          <w:sz w:val="24"/>
          <w:szCs w:val="24"/>
        </w:rPr>
        <w:t xml:space="preserve"> </w:t>
      </w:r>
      <w:r w:rsidRPr="009316C9">
        <w:rPr>
          <w:rFonts w:cstheme="minorHAnsi"/>
          <w:sz w:val="24"/>
          <w:szCs w:val="24"/>
        </w:rPr>
        <w:t>Jeree Pawl</w:t>
      </w:r>
    </w:p>
    <w:p w:rsidR="00ED0B98" w:rsidRPr="009316C9" w:rsidRDefault="00ED0B98" w:rsidP="00FD3398">
      <w:pPr>
        <w:autoSpaceDE w:val="0"/>
        <w:autoSpaceDN w:val="0"/>
        <w:adjustRightInd w:val="0"/>
        <w:spacing w:after="0" w:line="240" w:lineRule="auto"/>
        <w:rPr>
          <w:rFonts w:cstheme="minorHAnsi"/>
          <w:sz w:val="24"/>
          <w:szCs w:val="24"/>
        </w:rPr>
      </w:pPr>
    </w:p>
    <w:p w:rsidR="00ED0B98" w:rsidRDefault="00ED0B98" w:rsidP="00FD3398"/>
    <w:p w:rsidR="00ED0B98" w:rsidRDefault="00ED0B98" w:rsidP="00FD3398"/>
    <w:p w:rsidR="00ED0B98" w:rsidRDefault="00ED0B98" w:rsidP="00FD3398"/>
    <w:sectPr w:rsidR="00ED0B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F7D" w:rsidRDefault="00626F7D" w:rsidP="00C5066F">
      <w:pPr>
        <w:spacing w:after="0" w:line="240" w:lineRule="auto"/>
      </w:pPr>
      <w:r>
        <w:separator/>
      </w:r>
    </w:p>
  </w:endnote>
  <w:endnote w:type="continuationSeparator" w:id="0">
    <w:p w:rsidR="00626F7D" w:rsidRDefault="00626F7D" w:rsidP="00C50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nga-Bold">
    <w:panose1 w:val="00000000000000000000"/>
    <w:charset w:val="00"/>
    <w:family w:val="auto"/>
    <w:notTrueType/>
    <w:pitch w:val="default"/>
    <w:sig w:usb0="00000003" w:usb1="00000000" w:usb2="00000000" w:usb3="00000000" w:csb0="00000001" w:csb1="00000000"/>
  </w:font>
  <w:font w:name="Tunga">
    <w:altName w:val="Courier New"/>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F7D" w:rsidRDefault="00626F7D" w:rsidP="00C5066F">
      <w:pPr>
        <w:spacing w:after="0" w:line="240" w:lineRule="auto"/>
      </w:pPr>
      <w:r>
        <w:separator/>
      </w:r>
    </w:p>
  </w:footnote>
  <w:footnote w:type="continuationSeparator" w:id="0">
    <w:p w:rsidR="00626F7D" w:rsidRDefault="00626F7D" w:rsidP="00C506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98"/>
    <w:rsid w:val="00041CFC"/>
    <w:rsid w:val="0004636B"/>
    <w:rsid w:val="000D1FA3"/>
    <w:rsid w:val="000F59A3"/>
    <w:rsid w:val="00210A2C"/>
    <w:rsid w:val="0022010C"/>
    <w:rsid w:val="00286C0F"/>
    <w:rsid w:val="002A11C5"/>
    <w:rsid w:val="00325F52"/>
    <w:rsid w:val="00363D47"/>
    <w:rsid w:val="003676AC"/>
    <w:rsid w:val="00381CBA"/>
    <w:rsid w:val="003D7F0A"/>
    <w:rsid w:val="00475DEB"/>
    <w:rsid w:val="004B34E2"/>
    <w:rsid w:val="005D4087"/>
    <w:rsid w:val="00626F7D"/>
    <w:rsid w:val="00697274"/>
    <w:rsid w:val="009316C9"/>
    <w:rsid w:val="009524F0"/>
    <w:rsid w:val="009B5390"/>
    <w:rsid w:val="009B682A"/>
    <w:rsid w:val="00A26171"/>
    <w:rsid w:val="00B15F0C"/>
    <w:rsid w:val="00B3694A"/>
    <w:rsid w:val="00BB2BAE"/>
    <w:rsid w:val="00C44B66"/>
    <w:rsid w:val="00C5066F"/>
    <w:rsid w:val="00C726F2"/>
    <w:rsid w:val="00D943A0"/>
    <w:rsid w:val="00DB44BC"/>
    <w:rsid w:val="00ED0B98"/>
    <w:rsid w:val="00F826ED"/>
    <w:rsid w:val="00FD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C78D"/>
  <w15:chartTrackingRefBased/>
  <w15:docId w15:val="{189E0038-82DF-459C-B634-26BC9B67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66F"/>
  </w:style>
  <w:style w:type="paragraph" w:styleId="Footer">
    <w:name w:val="footer"/>
    <w:basedOn w:val="Normal"/>
    <w:link w:val="FooterChar"/>
    <w:uiPriority w:val="99"/>
    <w:unhideWhenUsed/>
    <w:rsid w:val="00C50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66F"/>
  </w:style>
  <w:style w:type="character" w:styleId="Hyperlink">
    <w:name w:val="Hyperlink"/>
    <w:basedOn w:val="DefaultParagraphFont"/>
    <w:uiPriority w:val="99"/>
    <w:unhideWhenUsed/>
    <w:rsid w:val="00363D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rpointc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Aguirre</dc:creator>
  <cp:keywords/>
  <dc:description/>
  <cp:lastModifiedBy>Brenda Aguirre</cp:lastModifiedBy>
  <cp:revision>4</cp:revision>
  <dcterms:created xsi:type="dcterms:W3CDTF">2020-10-26T20:28:00Z</dcterms:created>
  <dcterms:modified xsi:type="dcterms:W3CDTF">2020-10-26T20:29:00Z</dcterms:modified>
</cp:coreProperties>
</file>