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8D849" w14:textId="77777777" w:rsidR="00D87A89" w:rsidRPr="00EB5B90" w:rsidRDefault="008E430F">
      <w:pPr>
        <w:rPr>
          <w:rFonts w:ascii="Ebrima" w:hAnsi="Ebrima"/>
          <w:b/>
          <w:sz w:val="24"/>
          <w:szCs w:val="24"/>
        </w:rPr>
      </w:pPr>
      <w:bookmarkStart w:id="0" w:name="_GoBack"/>
      <w:bookmarkEnd w:id="0"/>
      <w:r w:rsidRPr="00EB5B90">
        <w:rPr>
          <w:rFonts w:ascii="Ebrima" w:hAnsi="Ebrima"/>
          <w:b/>
          <w:sz w:val="24"/>
          <w:szCs w:val="24"/>
        </w:rPr>
        <w:t>Starpoint</w:t>
      </w:r>
      <w:r w:rsidR="00E8593C" w:rsidRPr="00EB5B90">
        <w:rPr>
          <w:rFonts w:ascii="Ebrima" w:hAnsi="Ebrima"/>
          <w:b/>
          <w:sz w:val="24"/>
          <w:szCs w:val="24"/>
        </w:rPr>
        <w:t xml:space="preserve"> Family Resource Center</w:t>
      </w:r>
    </w:p>
    <w:p w14:paraId="6FC106E1" w14:textId="7B00119B" w:rsidR="00A72EAF" w:rsidRPr="00EB5B90" w:rsidRDefault="00A533A0">
      <w:pPr>
        <w:rPr>
          <w:rFonts w:ascii="Ebrima" w:hAnsi="Ebrima"/>
          <w:sz w:val="24"/>
          <w:szCs w:val="24"/>
        </w:rPr>
      </w:pPr>
      <w:r w:rsidRPr="7A49B046">
        <w:rPr>
          <w:rFonts w:ascii="Ebrima" w:hAnsi="Ebrima"/>
          <w:sz w:val="24"/>
          <w:szCs w:val="24"/>
        </w:rPr>
        <w:t xml:space="preserve">Starpoint’s Family Resource Center </w:t>
      </w:r>
      <w:r w:rsidR="005C6AD0" w:rsidRPr="7A49B046">
        <w:rPr>
          <w:rFonts w:ascii="Ebrima" w:hAnsi="Ebrima"/>
          <w:sz w:val="24"/>
          <w:szCs w:val="24"/>
        </w:rPr>
        <w:t xml:space="preserve">serves families across Fremont County. </w:t>
      </w:r>
      <w:r w:rsidR="008E430F" w:rsidRPr="7A49B046">
        <w:rPr>
          <w:rFonts w:ascii="Ebrima" w:hAnsi="Ebrima"/>
          <w:sz w:val="24"/>
          <w:szCs w:val="24"/>
        </w:rPr>
        <w:t>In 1990</w:t>
      </w:r>
      <w:r w:rsidR="1C44238E" w:rsidRPr="7A49B046">
        <w:rPr>
          <w:rFonts w:ascii="Ebrima" w:hAnsi="Ebrima"/>
          <w:sz w:val="24"/>
          <w:szCs w:val="24"/>
        </w:rPr>
        <w:t>, a collective of</w:t>
      </w:r>
      <w:r w:rsidR="005C6AD0" w:rsidRPr="7A49B046">
        <w:rPr>
          <w:rFonts w:ascii="Ebrima" w:hAnsi="Ebrima"/>
          <w:sz w:val="24"/>
          <w:szCs w:val="24"/>
        </w:rPr>
        <w:t xml:space="preserve"> forward thinking community </w:t>
      </w:r>
      <w:r w:rsidR="00A72EAF" w:rsidRPr="7A49B046">
        <w:rPr>
          <w:rFonts w:ascii="Ebrima" w:hAnsi="Ebrima"/>
          <w:sz w:val="24"/>
          <w:szCs w:val="24"/>
        </w:rPr>
        <w:t>partners</w:t>
      </w:r>
      <w:r w:rsidR="005C6AD0" w:rsidRPr="7A49B046">
        <w:rPr>
          <w:rFonts w:ascii="Ebrima" w:hAnsi="Ebrima"/>
          <w:sz w:val="24"/>
          <w:szCs w:val="24"/>
        </w:rPr>
        <w:t xml:space="preserve"> </w:t>
      </w:r>
      <w:r w:rsidR="13BE983A" w:rsidRPr="7A49B046">
        <w:rPr>
          <w:rFonts w:ascii="Ebrima" w:hAnsi="Ebrima"/>
          <w:sz w:val="24"/>
          <w:szCs w:val="24"/>
        </w:rPr>
        <w:t>established a system of</w:t>
      </w:r>
      <w:r w:rsidR="005C6AD0" w:rsidRPr="7A49B046">
        <w:rPr>
          <w:rFonts w:ascii="Ebrima" w:hAnsi="Ebrima"/>
          <w:sz w:val="24"/>
          <w:szCs w:val="24"/>
        </w:rPr>
        <w:t xml:space="preserve"> the latest innovation</w:t>
      </w:r>
      <w:r w:rsidR="11D0A8AF" w:rsidRPr="7A49B046">
        <w:rPr>
          <w:rFonts w:ascii="Ebrima" w:hAnsi="Ebrima"/>
          <w:sz w:val="24"/>
          <w:szCs w:val="24"/>
        </w:rPr>
        <w:t>s in early childhood programming</w:t>
      </w:r>
      <w:r w:rsidR="005C6AD0" w:rsidRPr="7A49B046">
        <w:rPr>
          <w:rFonts w:ascii="Ebrima" w:hAnsi="Ebrima"/>
          <w:sz w:val="24"/>
          <w:szCs w:val="24"/>
        </w:rPr>
        <w:t xml:space="preserve"> </w:t>
      </w:r>
      <w:r w:rsidR="008E430F" w:rsidRPr="7A49B046">
        <w:rPr>
          <w:rFonts w:ascii="Ebrima" w:hAnsi="Ebrima"/>
          <w:sz w:val="24"/>
          <w:szCs w:val="24"/>
        </w:rPr>
        <w:t>to support and strengthen</w:t>
      </w:r>
      <w:r w:rsidR="00A72EAF" w:rsidRPr="7A49B046">
        <w:rPr>
          <w:rFonts w:ascii="Ebrima" w:hAnsi="Ebrima"/>
          <w:sz w:val="24"/>
          <w:szCs w:val="24"/>
        </w:rPr>
        <w:t xml:space="preserve"> families with very young children. Since then the </w:t>
      </w:r>
      <w:r w:rsidR="008E430F" w:rsidRPr="7A49B046">
        <w:rPr>
          <w:rFonts w:ascii="Ebrima" w:hAnsi="Ebrima"/>
          <w:sz w:val="24"/>
          <w:szCs w:val="24"/>
        </w:rPr>
        <w:t>Starpoint</w:t>
      </w:r>
      <w:r w:rsidR="00A72EAF" w:rsidRPr="7A49B046">
        <w:rPr>
          <w:rFonts w:ascii="Ebrima" w:hAnsi="Ebrima"/>
          <w:sz w:val="24"/>
          <w:szCs w:val="24"/>
        </w:rPr>
        <w:t xml:space="preserve"> Family Resource Center has </w:t>
      </w:r>
      <w:r w:rsidRPr="7A49B046">
        <w:rPr>
          <w:rFonts w:ascii="Ebrima" w:hAnsi="Ebrima"/>
          <w:sz w:val="24"/>
          <w:szCs w:val="24"/>
        </w:rPr>
        <w:t>provide</w:t>
      </w:r>
      <w:r w:rsidR="00A72EAF" w:rsidRPr="7A49B046">
        <w:rPr>
          <w:rFonts w:ascii="Ebrima" w:hAnsi="Ebrima"/>
          <w:sz w:val="24"/>
          <w:szCs w:val="24"/>
        </w:rPr>
        <w:t>d</w:t>
      </w:r>
      <w:r w:rsidRPr="7A49B046">
        <w:rPr>
          <w:rFonts w:ascii="Ebrima" w:hAnsi="Ebrima"/>
          <w:sz w:val="24"/>
          <w:szCs w:val="24"/>
        </w:rPr>
        <w:t xml:space="preserve"> </w:t>
      </w:r>
      <w:r w:rsidR="008E430F" w:rsidRPr="7A49B046">
        <w:rPr>
          <w:rFonts w:ascii="Ebrima" w:hAnsi="Ebrima"/>
          <w:sz w:val="24"/>
          <w:szCs w:val="24"/>
        </w:rPr>
        <w:t xml:space="preserve">continuous </w:t>
      </w:r>
      <w:r w:rsidR="001C6EBE" w:rsidRPr="7A49B046">
        <w:rPr>
          <w:rFonts w:ascii="Ebrima" w:hAnsi="Ebrima"/>
          <w:sz w:val="24"/>
          <w:szCs w:val="24"/>
        </w:rPr>
        <w:t>2Generation high-quality</w:t>
      </w:r>
      <w:r w:rsidR="009A7173" w:rsidRPr="7A49B046">
        <w:rPr>
          <w:rFonts w:ascii="Ebrima" w:hAnsi="Ebrima"/>
          <w:sz w:val="24"/>
          <w:szCs w:val="24"/>
        </w:rPr>
        <w:t xml:space="preserve"> family-centered services</w:t>
      </w:r>
      <w:r w:rsidR="008E430F" w:rsidRPr="7A49B046">
        <w:rPr>
          <w:rFonts w:ascii="Ebrima" w:hAnsi="Ebrima"/>
          <w:sz w:val="24"/>
          <w:szCs w:val="24"/>
        </w:rPr>
        <w:t xml:space="preserve"> through programs like E</w:t>
      </w:r>
      <w:r w:rsidR="00EB5B90" w:rsidRPr="7A49B046">
        <w:rPr>
          <w:rFonts w:ascii="Ebrima" w:hAnsi="Ebrima"/>
          <w:sz w:val="24"/>
          <w:szCs w:val="24"/>
        </w:rPr>
        <w:t>arly</w:t>
      </w:r>
      <w:r w:rsidR="008E430F" w:rsidRPr="7A49B046">
        <w:rPr>
          <w:rFonts w:ascii="Ebrima" w:hAnsi="Ebrima"/>
          <w:sz w:val="24"/>
          <w:szCs w:val="24"/>
        </w:rPr>
        <w:t xml:space="preserve"> Head Start, </w:t>
      </w:r>
      <w:r w:rsidR="00A72EAF" w:rsidRPr="7A49B046">
        <w:rPr>
          <w:rFonts w:ascii="Ebrima" w:hAnsi="Ebrima"/>
          <w:sz w:val="24"/>
          <w:szCs w:val="24"/>
        </w:rPr>
        <w:t>Parents as Teachers</w:t>
      </w:r>
      <w:r w:rsidR="008E430F" w:rsidRPr="7A49B046">
        <w:rPr>
          <w:rFonts w:ascii="Ebrima" w:hAnsi="Ebrima"/>
          <w:sz w:val="24"/>
          <w:szCs w:val="24"/>
        </w:rPr>
        <w:t>, Circle of Security,</w:t>
      </w:r>
      <w:r w:rsidR="00A72EAF" w:rsidRPr="7A49B046">
        <w:rPr>
          <w:rFonts w:ascii="Ebrima" w:hAnsi="Ebrima"/>
          <w:sz w:val="24"/>
          <w:szCs w:val="24"/>
        </w:rPr>
        <w:t xml:space="preserve"> </w:t>
      </w:r>
      <w:r w:rsidR="00EB5B90" w:rsidRPr="7A49B046">
        <w:rPr>
          <w:rFonts w:ascii="Ebrima" w:hAnsi="Ebrima"/>
          <w:sz w:val="24"/>
          <w:szCs w:val="24"/>
        </w:rPr>
        <w:t xml:space="preserve">Community Based Child Abuse Prevention, </w:t>
      </w:r>
      <w:r w:rsidR="00A72EAF" w:rsidRPr="7A49B046">
        <w:rPr>
          <w:rFonts w:ascii="Ebrima" w:hAnsi="Ebrima"/>
          <w:sz w:val="24"/>
          <w:szCs w:val="24"/>
        </w:rPr>
        <w:t xml:space="preserve">and Colorado Community Response. </w:t>
      </w:r>
    </w:p>
    <w:p w14:paraId="3608A6ED" w14:textId="2150799D" w:rsidR="00213322" w:rsidRDefault="00EB5B90">
      <w:pPr>
        <w:rPr>
          <w:rFonts w:ascii="Ebrima" w:hAnsi="Ebrima"/>
          <w:sz w:val="24"/>
          <w:szCs w:val="24"/>
        </w:rPr>
      </w:pPr>
      <w:r w:rsidRPr="7A49B046">
        <w:rPr>
          <w:rFonts w:ascii="Ebrima" w:hAnsi="Ebrima"/>
          <w:sz w:val="24"/>
          <w:szCs w:val="24"/>
        </w:rPr>
        <w:t xml:space="preserve">The 2020 program year was filled with opportunities and challenges amidst a pandemic and national health crisis. </w:t>
      </w:r>
      <w:r w:rsidR="00295547" w:rsidRPr="7A49B046">
        <w:rPr>
          <w:rFonts w:ascii="Ebrima" w:hAnsi="Ebrima"/>
          <w:sz w:val="24"/>
          <w:szCs w:val="24"/>
        </w:rPr>
        <w:t>Early in</w:t>
      </w:r>
      <w:r w:rsidR="00E40016" w:rsidRPr="7A49B046">
        <w:rPr>
          <w:rFonts w:ascii="Ebrima" w:hAnsi="Ebrima"/>
          <w:sz w:val="24"/>
          <w:szCs w:val="24"/>
        </w:rPr>
        <w:t xml:space="preserve"> 2019 our</w:t>
      </w:r>
      <w:r w:rsidR="00295547" w:rsidRPr="7A49B046">
        <w:rPr>
          <w:rFonts w:ascii="Ebrima" w:hAnsi="Ebrima"/>
          <w:sz w:val="24"/>
          <w:szCs w:val="24"/>
        </w:rPr>
        <w:t xml:space="preserve"> in-person</w:t>
      </w:r>
      <w:r w:rsidR="00E40016" w:rsidRPr="7A49B046">
        <w:rPr>
          <w:rFonts w:ascii="Ebrima" w:hAnsi="Ebrima"/>
          <w:sz w:val="24"/>
          <w:szCs w:val="24"/>
        </w:rPr>
        <w:t xml:space="preserve"> program</w:t>
      </w:r>
      <w:r w:rsidR="00295547" w:rsidRPr="7A49B046">
        <w:rPr>
          <w:rFonts w:ascii="Ebrima" w:hAnsi="Ebrima"/>
          <w:sz w:val="24"/>
          <w:szCs w:val="24"/>
        </w:rPr>
        <w:t xml:space="preserve"> delivery</w:t>
      </w:r>
      <w:r w:rsidR="00E40016" w:rsidRPr="7A49B046">
        <w:rPr>
          <w:rFonts w:ascii="Ebrima" w:hAnsi="Ebrima"/>
          <w:sz w:val="24"/>
          <w:szCs w:val="24"/>
        </w:rPr>
        <w:t xml:space="preserve"> was </w:t>
      </w:r>
      <w:r w:rsidR="00295547" w:rsidRPr="7A49B046">
        <w:rPr>
          <w:rFonts w:ascii="Ebrima" w:hAnsi="Ebrima"/>
          <w:sz w:val="24"/>
          <w:szCs w:val="24"/>
        </w:rPr>
        <w:t>halted</w:t>
      </w:r>
      <w:r w:rsidR="00E40016" w:rsidRPr="7A49B046">
        <w:rPr>
          <w:rFonts w:ascii="Ebrima" w:hAnsi="Ebrima"/>
          <w:sz w:val="24"/>
          <w:szCs w:val="24"/>
        </w:rPr>
        <w:t xml:space="preserve">, </w:t>
      </w:r>
      <w:r w:rsidR="00295547" w:rsidRPr="7A49B046">
        <w:rPr>
          <w:rFonts w:ascii="Ebrima" w:hAnsi="Ebrima"/>
          <w:sz w:val="24"/>
          <w:szCs w:val="24"/>
        </w:rPr>
        <w:t xml:space="preserve">however, </w:t>
      </w:r>
      <w:r w:rsidR="00E40016" w:rsidRPr="7A49B046">
        <w:rPr>
          <w:rFonts w:ascii="Ebrima" w:hAnsi="Ebrima"/>
          <w:sz w:val="24"/>
          <w:szCs w:val="24"/>
        </w:rPr>
        <w:t>our</w:t>
      </w:r>
      <w:r w:rsidR="00295547" w:rsidRPr="7A49B046">
        <w:rPr>
          <w:rFonts w:ascii="Ebrima" w:hAnsi="Ebrima"/>
          <w:sz w:val="24"/>
          <w:szCs w:val="24"/>
        </w:rPr>
        <w:t xml:space="preserve"> partnerships with Parents as</w:t>
      </w:r>
      <w:r w:rsidR="00E40016" w:rsidRPr="7A49B046">
        <w:rPr>
          <w:rFonts w:ascii="Ebrima" w:hAnsi="Ebrima"/>
          <w:sz w:val="24"/>
          <w:szCs w:val="24"/>
        </w:rPr>
        <w:t xml:space="preserve"> Teachers National Center and Parent Possible in Colorado, </w:t>
      </w:r>
      <w:r w:rsidR="00295547" w:rsidRPr="7A49B046">
        <w:rPr>
          <w:rFonts w:ascii="Ebrima" w:hAnsi="Ebrima"/>
          <w:sz w:val="24"/>
          <w:szCs w:val="24"/>
        </w:rPr>
        <w:t>provided monumental t</w:t>
      </w:r>
      <w:r w:rsidR="589125FB" w:rsidRPr="7A49B046">
        <w:rPr>
          <w:rFonts w:ascii="Ebrima" w:hAnsi="Ebrima"/>
          <w:sz w:val="24"/>
          <w:szCs w:val="24"/>
        </w:rPr>
        <w:t>echnical assistance</w:t>
      </w:r>
      <w:r w:rsidR="00E40016" w:rsidRPr="7A49B046">
        <w:rPr>
          <w:rFonts w:ascii="Ebrima" w:hAnsi="Ebrima"/>
          <w:sz w:val="24"/>
          <w:szCs w:val="24"/>
        </w:rPr>
        <w:t xml:space="preserve"> us </w:t>
      </w:r>
      <w:r w:rsidR="004D1DBE" w:rsidRPr="7A49B046">
        <w:rPr>
          <w:rFonts w:ascii="Ebrima" w:hAnsi="Ebrima"/>
          <w:sz w:val="24"/>
          <w:szCs w:val="24"/>
        </w:rPr>
        <w:t>as we pivoted</w:t>
      </w:r>
      <w:r w:rsidR="00E40016" w:rsidRPr="7A49B046">
        <w:rPr>
          <w:rFonts w:ascii="Ebrima" w:hAnsi="Ebrima"/>
          <w:sz w:val="24"/>
          <w:szCs w:val="24"/>
        </w:rPr>
        <w:t xml:space="preserve"> to virtual home visits. While this novel approach was no substitute to the dynam</w:t>
      </w:r>
      <w:r w:rsidR="00CA46BE" w:rsidRPr="7A49B046">
        <w:rPr>
          <w:rFonts w:ascii="Ebrima" w:hAnsi="Ebrima"/>
          <w:sz w:val="24"/>
          <w:szCs w:val="24"/>
        </w:rPr>
        <w:t>ic of in-</w:t>
      </w:r>
      <w:r w:rsidR="00E40016" w:rsidRPr="7A49B046">
        <w:rPr>
          <w:rFonts w:ascii="Ebrima" w:hAnsi="Ebrima"/>
          <w:sz w:val="24"/>
          <w:szCs w:val="24"/>
        </w:rPr>
        <w:t>person visits</w:t>
      </w:r>
      <w:r w:rsidR="00CA46BE" w:rsidRPr="7A49B046">
        <w:rPr>
          <w:rFonts w:ascii="Ebrima" w:hAnsi="Ebrima"/>
          <w:sz w:val="24"/>
          <w:szCs w:val="24"/>
        </w:rPr>
        <w:t>, it kept us connected and</w:t>
      </w:r>
      <w:r w:rsidR="00E40016" w:rsidRPr="7A49B046">
        <w:rPr>
          <w:rFonts w:ascii="Ebrima" w:hAnsi="Ebrima"/>
          <w:sz w:val="24"/>
          <w:szCs w:val="24"/>
        </w:rPr>
        <w:t xml:space="preserve"> engaged with our families. </w:t>
      </w:r>
      <w:r w:rsidR="004D1DBE" w:rsidRPr="7A49B046">
        <w:rPr>
          <w:rFonts w:ascii="Ebrima" w:hAnsi="Ebrima"/>
          <w:sz w:val="24"/>
          <w:szCs w:val="24"/>
        </w:rPr>
        <w:t xml:space="preserve">Virtual visits will likely remain a program option as time moves forward past the pandemic. </w:t>
      </w:r>
    </w:p>
    <w:p w14:paraId="329E35D2" w14:textId="662DA21B" w:rsidR="00213322" w:rsidRDefault="004D1DBE">
      <w:pPr>
        <w:rPr>
          <w:rFonts w:ascii="Ebrima" w:hAnsi="Ebrima"/>
          <w:sz w:val="24"/>
          <w:szCs w:val="24"/>
        </w:rPr>
      </w:pPr>
      <w:r w:rsidRPr="7A49B046">
        <w:rPr>
          <w:rFonts w:ascii="Ebrima" w:hAnsi="Ebrima"/>
          <w:sz w:val="24"/>
          <w:szCs w:val="24"/>
        </w:rPr>
        <w:t xml:space="preserve">Our teams at the Family Center leaned heavily into the use of technology, growing professionally through the process. </w:t>
      </w:r>
      <w:r w:rsidR="00213322" w:rsidRPr="7A49B046">
        <w:rPr>
          <w:rFonts w:ascii="Ebrima" w:hAnsi="Ebrima"/>
          <w:sz w:val="24"/>
          <w:szCs w:val="24"/>
        </w:rPr>
        <w:t xml:space="preserve">Emergency pass through funding from Tony Grampsas Youth Services made it possible to upgrade technology for our home visitation staff. Laptops and iPads became essential tools in working with families on a virtual platform. Each home visitor is now equipped with the </w:t>
      </w:r>
      <w:r w:rsidR="00C54BE1" w:rsidRPr="7A49B046">
        <w:rPr>
          <w:rFonts w:ascii="Ebrima" w:hAnsi="Ebrima"/>
          <w:sz w:val="24"/>
          <w:szCs w:val="24"/>
        </w:rPr>
        <w:t xml:space="preserve">necessary </w:t>
      </w:r>
      <w:r w:rsidR="72D6B77A" w:rsidRPr="7A49B046">
        <w:rPr>
          <w:rFonts w:ascii="Ebrima" w:hAnsi="Ebrima"/>
          <w:sz w:val="24"/>
          <w:szCs w:val="24"/>
        </w:rPr>
        <w:t>tools</w:t>
      </w:r>
      <w:r w:rsidR="00C54BE1" w:rsidRPr="7A49B046">
        <w:rPr>
          <w:rFonts w:ascii="Ebrima" w:hAnsi="Ebrima"/>
          <w:sz w:val="24"/>
          <w:szCs w:val="24"/>
        </w:rPr>
        <w:t xml:space="preserve"> to</w:t>
      </w:r>
      <w:r w:rsidR="0072798A" w:rsidRPr="7A49B046">
        <w:rPr>
          <w:rFonts w:ascii="Ebrima" w:hAnsi="Ebrima"/>
          <w:sz w:val="24"/>
          <w:szCs w:val="24"/>
        </w:rPr>
        <w:t xml:space="preserve"> meet the needs of Zoom and other </w:t>
      </w:r>
      <w:r w:rsidR="00C54BE1" w:rsidRPr="7A49B046">
        <w:rPr>
          <w:rFonts w:ascii="Ebrima" w:hAnsi="Ebrima"/>
          <w:sz w:val="24"/>
          <w:szCs w:val="24"/>
        </w:rPr>
        <w:t>meeting platforms.</w:t>
      </w:r>
    </w:p>
    <w:p w14:paraId="578EE7E3" w14:textId="12D936F4" w:rsidR="004D1DBE" w:rsidRDefault="004D1DBE">
      <w:pPr>
        <w:rPr>
          <w:rFonts w:ascii="Ebrima" w:hAnsi="Ebrima"/>
          <w:sz w:val="24"/>
          <w:szCs w:val="24"/>
        </w:rPr>
      </w:pPr>
      <w:r w:rsidRPr="7A49B046">
        <w:rPr>
          <w:rFonts w:ascii="Ebrima" w:hAnsi="Ebrima"/>
          <w:sz w:val="24"/>
          <w:szCs w:val="24"/>
        </w:rPr>
        <w:t xml:space="preserve">Through collaborative networking, our partners at the Family Resource Center Association </w:t>
      </w:r>
      <w:r w:rsidR="00213322" w:rsidRPr="7A49B046">
        <w:rPr>
          <w:rFonts w:ascii="Ebrima" w:hAnsi="Ebrima"/>
          <w:sz w:val="24"/>
          <w:szCs w:val="24"/>
        </w:rPr>
        <w:t>collaborat</w:t>
      </w:r>
      <w:r w:rsidRPr="7A49B046">
        <w:rPr>
          <w:rFonts w:ascii="Ebrima" w:hAnsi="Ebrima"/>
          <w:sz w:val="24"/>
          <w:szCs w:val="24"/>
        </w:rPr>
        <w:t xml:space="preserve">ed with state and federal programs to secure FEMA supplies of diapers, wipes, and formula. Starpoint’s Family </w:t>
      </w:r>
      <w:r w:rsidR="1D80A335" w:rsidRPr="7A49B046">
        <w:rPr>
          <w:rFonts w:ascii="Ebrima" w:hAnsi="Ebrima"/>
          <w:sz w:val="24"/>
          <w:szCs w:val="24"/>
        </w:rPr>
        <w:t xml:space="preserve">Resource </w:t>
      </w:r>
      <w:r w:rsidRPr="7A49B046">
        <w:rPr>
          <w:rFonts w:ascii="Ebrima" w:hAnsi="Ebrima"/>
          <w:sz w:val="24"/>
          <w:szCs w:val="24"/>
        </w:rPr>
        <w:t>Center served as a three-county hub for distribution. A total of 1200 cans of formula, 1270 packages of wipes, and 590 cases of diapers</w:t>
      </w:r>
      <w:r w:rsidR="00925CB4" w:rsidRPr="7A49B046">
        <w:rPr>
          <w:rFonts w:ascii="Ebrima" w:hAnsi="Ebrima"/>
          <w:sz w:val="24"/>
          <w:szCs w:val="24"/>
        </w:rPr>
        <w:t xml:space="preserve"> estimated at over $150,000</w:t>
      </w:r>
      <w:r w:rsidRPr="7A49B046">
        <w:rPr>
          <w:rFonts w:ascii="Ebrima" w:hAnsi="Ebrima"/>
          <w:sz w:val="24"/>
          <w:szCs w:val="24"/>
        </w:rPr>
        <w:t xml:space="preserve"> were distributed </w:t>
      </w:r>
      <w:r w:rsidR="00925CB4" w:rsidRPr="7A49B046">
        <w:rPr>
          <w:rFonts w:ascii="Ebrima" w:hAnsi="Ebrima"/>
          <w:sz w:val="24"/>
          <w:szCs w:val="24"/>
        </w:rPr>
        <w:t xml:space="preserve">to providers, families, and food pantries </w:t>
      </w:r>
      <w:r w:rsidRPr="7A49B046">
        <w:rPr>
          <w:rFonts w:ascii="Ebrima" w:hAnsi="Ebrima"/>
          <w:sz w:val="24"/>
          <w:szCs w:val="24"/>
        </w:rPr>
        <w:t>across Fremont, Custer, and</w:t>
      </w:r>
      <w:r w:rsidR="00925CB4" w:rsidRPr="7A49B046">
        <w:rPr>
          <w:rFonts w:ascii="Ebrima" w:hAnsi="Ebrima"/>
          <w:sz w:val="24"/>
          <w:szCs w:val="24"/>
        </w:rPr>
        <w:t xml:space="preserve"> Chaffee counties</w:t>
      </w:r>
      <w:r w:rsidR="00213322" w:rsidRPr="7A49B046">
        <w:rPr>
          <w:rFonts w:ascii="Ebrima" w:hAnsi="Ebrima"/>
          <w:sz w:val="24"/>
          <w:szCs w:val="24"/>
        </w:rPr>
        <w:t xml:space="preserve"> in April and May of 2020</w:t>
      </w:r>
      <w:r w:rsidR="00925CB4" w:rsidRPr="7A49B046">
        <w:rPr>
          <w:rFonts w:ascii="Ebrima" w:hAnsi="Ebrima"/>
          <w:sz w:val="24"/>
          <w:szCs w:val="24"/>
        </w:rPr>
        <w:t>.</w:t>
      </w:r>
    </w:p>
    <w:p w14:paraId="5DA72BC2" w14:textId="31C87838" w:rsidR="07646A42" w:rsidRDefault="07646A42" w:rsidP="7A49B046">
      <w:pPr>
        <w:rPr>
          <w:rFonts w:ascii="Ebrima" w:hAnsi="Ebrima"/>
          <w:sz w:val="24"/>
          <w:szCs w:val="24"/>
        </w:rPr>
      </w:pPr>
      <w:r w:rsidRPr="7A49B046">
        <w:rPr>
          <w:rFonts w:ascii="Ebrima" w:hAnsi="Ebrima"/>
          <w:sz w:val="24"/>
          <w:szCs w:val="24"/>
        </w:rPr>
        <w:t xml:space="preserve">Through a collaborative effort to keep families fed we partnered again with the Family Resource Center Association, Hunger Free Colorado, and the Denver Foundation </w:t>
      </w:r>
      <w:r w:rsidR="54514801" w:rsidRPr="7A49B046">
        <w:rPr>
          <w:rFonts w:ascii="Ebrima" w:hAnsi="Ebrima"/>
          <w:sz w:val="24"/>
          <w:szCs w:val="24"/>
        </w:rPr>
        <w:t xml:space="preserve">to provide access to food. </w:t>
      </w:r>
      <w:r w:rsidR="0485149F" w:rsidRPr="7A49B046">
        <w:rPr>
          <w:rFonts w:ascii="Ebrima" w:hAnsi="Ebrima"/>
          <w:sz w:val="24"/>
          <w:szCs w:val="24"/>
        </w:rPr>
        <w:t xml:space="preserve">Both funding streams </w:t>
      </w:r>
      <w:r w:rsidR="54514801" w:rsidRPr="7A49B046">
        <w:rPr>
          <w:rFonts w:ascii="Ebrima" w:hAnsi="Ebrima"/>
          <w:sz w:val="24"/>
          <w:szCs w:val="24"/>
        </w:rPr>
        <w:t xml:space="preserve">were used to encourage </w:t>
      </w:r>
      <w:r w:rsidR="5E7224B9" w:rsidRPr="7A49B046">
        <w:rPr>
          <w:rFonts w:ascii="Ebrima" w:hAnsi="Ebrima"/>
          <w:sz w:val="24"/>
          <w:szCs w:val="24"/>
        </w:rPr>
        <w:t>attendance at our local Farmers Market by providing “Market Bucks” to famil</w:t>
      </w:r>
      <w:r w:rsidR="08B2772A" w:rsidRPr="7A49B046">
        <w:rPr>
          <w:rFonts w:ascii="Ebrima" w:hAnsi="Ebrima"/>
          <w:sz w:val="24"/>
          <w:szCs w:val="24"/>
        </w:rPr>
        <w:t>ies</w:t>
      </w:r>
      <w:r w:rsidR="5E7224B9" w:rsidRPr="7A49B046">
        <w:rPr>
          <w:rFonts w:ascii="Ebrima" w:hAnsi="Ebrima"/>
          <w:sz w:val="24"/>
          <w:szCs w:val="24"/>
        </w:rPr>
        <w:t xml:space="preserve"> and staff so they could shop for fresh local produce. </w:t>
      </w:r>
    </w:p>
    <w:p w14:paraId="008012B3" w14:textId="77777777" w:rsidR="00C54BE1" w:rsidRDefault="00C54BE1">
      <w:pPr>
        <w:rPr>
          <w:rFonts w:ascii="Ebrima" w:hAnsi="Ebrima"/>
          <w:sz w:val="24"/>
          <w:szCs w:val="24"/>
        </w:rPr>
      </w:pPr>
      <w:r w:rsidRPr="7A49B046">
        <w:rPr>
          <w:rFonts w:ascii="Ebrima" w:hAnsi="Ebrima"/>
          <w:sz w:val="24"/>
          <w:szCs w:val="24"/>
        </w:rPr>
        <w:t xml:space="preserve">As the 2020 calendar pages turned we looked for ways to offer some of our in-person </w:t>
      </w:r>
      <w:r w:rsidR="0072798A" w:rsidRPr="7A49B046">
        <w:rPr>
          <w:rFonts w:ascii="Ebrima" w:hAnsi="Ebrima"/>
          <w:sz w:val="24"/>
          <w:szCs w:val="24"/>
        </w:rPr>
        <w:t>events in a virtual way. The power of partnership shone through as we held our 3</w:t>
      </w:r>
      <w:r w:rsidR="0072798A" w:rsidRPr="7A49B046">
        <w:rPr>
          <w:rFonts w:ascii="Ebrima" w:hAnsi="Ebrima"/>
          <w:sz w:val="24"/>
          <w:szCs w:val="24"/>
          <w:vertAlign w:val="superscript"/>
        </w:rPr>
        <w:t>rd</w:t>
      </w:r>
      <w:r w:rsidR="0072798A" w:rsidRPr="7A49B046">
        <w:rPr>
          <w:rFonts w:ascii="Ebrima" w:hAnsi="Ebrima"/>
          <w:sz w:val="24"/>
          <w:szCs w:val="24"/>
        </w:rPr>
        <w:t xml:space="preserve"> Annual STEAM Fair on YouTube with prerecorded learning sessions. You can view the sessions </w:t>
      </w:r>
      <w:hyperlink r:id="rId4">
        <w:r w:rsidR="0072798A" w:rsidRPr="7A49B046">
          <w:rPr>
            <w:rStyle w:val="Hyperlink"/>
            <w:rFonts w:ascii="Ebrima" w:hAnsi="Ebrima"/>
            <w:sz w:val="24"/>
            <w:szCs w:val="24"/>
          </w:rPr>
          <w:t>here</w:t>
        </w:r>
      </w:hyperlink>
      <w:r w:rsidR="0072798A" w:rsidRPr="7A49B046">
        <w:rPr>
          <w:rFonts w:ascii="Ebrima" w:hAnsi="Ebrima"/>
          <w:sz w:val="24"/>
          <w:szCs w:val="24"/>
        </w:rPr>
        <w:t xml:space="preserve">. </w:t>
      </w:r>
      <w:r w:rsidR="00374C62" w:rsidRPr="7A49B046">
        <w:rPr>
          <w:rFonts w:ascii="Ebrima" w:hAnsi="Ebrima"/>
          <w:sz w:val="24"/>
          <w:szCs w:val="24"/>
        </w:rPr>
        <w:t xml:space="preserve">Home </w:t>
      </w:r>
      <w:r w:rsidR="00374C62" w:rsidRPr="7A49B046">
        <w:rPr>
          <w:rFonts w:ascii="Ebrima" w:hAnsi="Ebrima"/>
          <w:sz w:val="24"/>
          <w:szCs w:val="24"/>
        </w:rPr>
        <w:lastRenderedPageBreak/>
        <w:t>visitation staff and o</w:t>
      </w:r>
      <w:r w:rsidR="0072798A" w:rsidRPr="7A49B046">
        <w:rPr>
          <w:rFonts w:ascii="Ebrima" w:hAnsi="Ebrima"/>
          <w:sz w:val="24"/>
          <w:szCs w:val="24"/>
        </w:rPr>
        <w:t>ur partners from Fremont County Department of Public Health &amp; Environment, The Royal Gorge Region Museum and History Center, and the Colorado State University of Pueblo Early Childhood Education Department provided materials</w:t>
      </w:r>
      <w:r w:rsidR="00374C62" w:rsidRPr="7A49B046">
        <w:rPr>
          <w:rFonts w:ascii="Ebrima" w:hAnsi="Ebrima"/>
          <w:sz w:val="24"/>
          <w:szCs w:val="24"/>
        </w:rPr>
        <w:t>, directions,</w:t>
      </w:r>
      <w:r w:rsidR="0072798A" w:rsidRPr="7A49B046">
        <w:rPr>
          <w:rFonts w:ascii="Ebrima" w:hAnsi="Ebrima"/>
          <w:sz w:val="24"/>
          <w:szCs w:val="24"/>
        </w:rPr>
        <w:t xml:space="preserve"> and </w:t>
      </w:r>
      <w:r w:rsidR="00374C62" w:rsidRPr="7A49B046">
        <w:rPr>
          <w:rFonts w:ascii="Ebrima" w:hAnsi="Ebrima"/>
          <w:sz w:val="24"/>
          <w:szCs w:val="24"/>
        </w:rPr>
        <w:t xml:space="preserve">pre-recorded video segments for STEAM activities. Families were able to pick up STEAMpak kits with the materials needed to complete the activities. The STEAM videos launched on the Saturday morning we would have typically held the live event. </w:t>
      </w:r>
    </w:p>
    <w:p w14:paraId="05271793" w14:textId="3E3ED07F" w:rsidR="7A49B046" w:rsidRDefault="7A49B046" w:rsidP="7A49B046">
      <w:pPr>
        <w:rPr>
          <w:rFonts w:ascii="Ebrima" w:hAnsi="Ebrima"/>
          <w:sz w:val="24"/>
          <w:szCs w:val="24"/>
        </w:rPr>
      </w:pPr>
    </w:p>
    <w:p w14:paraId="672A6659" w14:textId="77777777" w:rsidR="00213322" w:rsidRDefault="00213322">
      <w:pPr>
        <w:rPr>
          <w:rFonts w:ascii="Ebrima" w:hAnsi="Ebrima"/>
          <w:sz w:val="24"/>
          <w:szCs w:val="24"/>
        </w:rPr>
      </w:pPr>
    </w:p>
    <w:p w14:paraId="0A37501D" w14:textId="77777777" w:rsidR="00213322" w:rsidRDefault="00213322">
      <w:pPr>
        <w:rPr>
          <w:rFonts w:ascii="Ebrima" w:hAnsi="Ebrima"/>
          <w:sz w:val="24"/>
          <w:szCs w:val="24"/>
        </w:rPr>
      </w:pPr>
    </w:p>
    <w:p w14:paraId="5DAB6C7B" w14:textId="77777777" w:rsidR="00213322" w:rsidRDefault="00213322">
      <w:pPr>
        <w:rPr>
          <w:rFonts w:ascii="Ebrima" w:hAnsi="Ebrima"/>
          <w:sz w:val="24"/>
          <w:szCs w:val="24"/>
        </w:rPr>
      </w:pPr>
    </w:p>
    <w:p w14:paraId="02EB378F" w14:textId="77777777" w:rsidR="00E8593C" w:rsidRPr="00EB5B90" w:rsidRDefault="00E8593C">
      <w:pPr>
        <w:rPr>
          <w:rFonts w:ascii="Ebrima" w:hAnsi="Ebrima"/>
          <w:sz w:val="24"/>
          <w:szCs w:val="24"/>
        </w:rPr>
      </w:pPr>
    </w:p>
    <w:sectPr w:rsidR="00E8593C" w:rsidRPr="00EB5B90" w:rsidSect="00EB5B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brima">
    <w:panose1 w:val="02000000000000000000"/>
    <w:charset w:val="00"/>
    <w:family w:val="auto"/>
    <w:pitch w:val="variable"/>
    <w:sig w:usb0="A000005F" w:usb1="0200004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93C"/>
    <w:rsid w:val="000474EC"/>
    <w:rsid w:val="001673D9"/>
    <w:rsid w:val="001C3E05"/>
    <w:rsid w:val="001C6EBE"/>
    <w:rsid w:val="00213322"/>
    <w:rsid w:val="002235C2"/>
    <w:rsid w:val="00295547"/>
    <w:rsid w:val="002A584A"/>
    <w:rsid w:val="002C3F1E"/>
    <w:rsid w:val="002D5609"/>
    <w:rsid w:val="00303416"/>
    <w:rsid w:val="00374C62"/>
    <w:rsid w:val="004D1DBE"/>
    <w:rsid w:val="0056584E"/>
    <w:rsid w:val="005C6AD0"/>
    <w:rsid w:val="006E545B"/>
    <w:rsid w:val="00701CD2"/>
    <w:rsid w:val="0072798A"/>
    <w:rsid w:val="00763DAE"/>
    <w:rsid w:val="0077775E"/>
    <w:rsid w:val="00793491"/>
    <w:rsid w:val="00813ABA"/>
    <w:rsid w:val="00870178"/>
    <w:rsid w:val="00887ABE"/>
    <w:rsid w:val="008E430F"/>
    <w:rsid w:val="00901D29"/>
    <w:rsid w:val="00924BCF"/>
    <w:rsid w:val="00925CB4"/>
    <w:rsid w:val="00927714"/>
    <w:rsid w:val="00944461"/>
    <w:rsid w:val="00952405"/>
    <w:rsid w:val="00964772"/>
    <w:rsid w:val="009A7173"/>
    <w:rsid w:val="00A331C2"/>
    <w:rsid w:val="00A533A0"/>
    <w:rsid w:val="00A72EAF"/>
    <w:rsid w:val="00A90ED3"/>
    <w:rsid w:val="00AB548E"/>
    <w:rsid w:val="00B5733B"/>
    <w:rsid w:val="00BF2046"/>
    <w:rsid w:val="00C54BE1"/>
    <w:rsid w:val="00CA46BE"/>
    <w:rsid w:val="00D114AC"/>
    <w:rsid w:val="00D15392"/>
    <w:rsid w:val="00D87A89"/>
    <w:rsid w:val="00E40016"/>
    <w:rsid w:val="00E73BA3"/>
    <w:rsid w:val="00E8593C"/>
    <w:rsid w:val="00EB5B90"/>
    <w:rsid w:val="00EE4A98"/>
    <w:rsid w:val="00FA0BC0"/>
    <w:rsid w:val="00FF7D88"/>
    <w:rsid w:val="0485149F"/>
    <w:rsid w:val="07646A42"/>
    <w:rsid w:val="08B2772A"/>
    <w:rsid w:val="0ABA01E6"/>
    <w:rsid w:val="11D0A8AF"/>
    <w:rsid w:val="13BE983A"/>
    <w:rsid w:val="1B56C0EC"/>
    <w:rsid w:val="1BC8FD03"/>
    <w:rsid w:val="1C44238E"/>
    <w:rsid w:val="1D80A335"/>
    <w:rsid w:val="214754BA"/>
    <w:rsid w:val="356FB3DC"/>
    <w:rsid w:val="35EE6192"/>
    <w:rsid w:val="4CCCD271"/>
    <w:rsid w:val="50075482"/>
    <w:rsid w:val="54514801"/>
    <w:rsid w:val="571E8CD8"/>
    <w:rsid w:val="589125FB"/>
    <w:rsid w:val="5E7224B9"/>
    <w:rsid w:val="6362C810"/>
    <w:rsid w:val="6DD695EA"/>
    <w:rsid w:val="702822BB"/>
    <w:rsid w:val="72D6B77A"/>
    <w:rsid w:val="7A49B046"/>
    <w:rsid w:val="7D5262A5"/>
    <w:rsid w:val="7FBCE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A5003"/>
  <w15:chartTrackingRefBased/>
  <w15:docId w15:val="{498594DF-4484-40F3-B42E-6E17A82D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9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playlist?list=PLCPVlsBMioN4a71O0vaIGOVGPPkxAMy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503</Words>
  <Characters>2868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Ron Hinkle</cp:lastModifiedBy>
  <cp:revision>2</cp:revision>
  <dcterms:created xsi:type="dcterms:W3CDTF">2021-10-05T21:09:00Z</dcterms:created>
  <dcterms:modified xsi:type="dcterms:W3CDTF">2021-10-05T21:09:00Z</dcterms:modified>
</cp:coreProperties>
</file>